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D2" w:rsidRPr="00B14A52" w:rsidRDefault="00EC12D2" w:rsidP="00377FD1">
      <w:pPr>
        <w:jc w:val="center"/>
        <w:rPr>
          <w:sz w:val="22"/>
          <w:szCs w:val="22"/>
          <w:lang w:val="es-ES"/>
        </w:rPr>
      </w:pPr>
    </w:p>
    <w:p w:rsidR="00EC12D2" w:rsidRPr="00B14A52" w:rsidRDefault="00463E72" w:rsidP="005E4CD6">
      <w:pPr>
        <w:spacing w:after="240"/>
        <w:jc w:val="center"/>
        <w:rPr>
          <w:sz w:val="22"/>
          <w:szCs w:val="22"/>
          <w:lang w:val="es-ES"/>
        </w:rPr>
      </w:pPr>
      <w:r w:rsidRPr="009704C2">
        <w:rPr>
          <w:sz w:val="22"/>
          <w:szCs w:val="22"/>
          <w:lang w:val="es-ES"/>
        </w:rPr>
        <w:t>Por motivos económicos y ecológicos recomendamos que presente sus documentos en material de papel (</w:t>
      </w:r>
      <w:r w:rsidR="00BC5160" w:rsidRPr="009704C2">
        <w:rPr>
          <w:sz w:val="22"/>
          <w:szCs w:val="22"/>
          <w:lang w:val="es-ES"/>
        </w:rPr>
        <w:t>evite</w:t>
      </w:r>
      <w:r w:rsidRPr="009704C2">
        <w:rPr>
          <w:sz w:val="22"/>
          <w:szCs w:val="22"/>
          <w:lang w:val="es-ES"/>
        </w:rPr>
        <w:t xml:space="preserve"> archivos de plástico o separadores).</w:t>
      </w:r>
      <w:r w:rsidR="00D13BBF" w:rsidRPr="009704C2">
        <w:rPr>
          <w:sz w:val="22"/>
          <w:szCs w:val="22"/>
          <w:lang w:val="es-ES"/>
        </w:rPr>
        <w:t xml:space="preserve"> </w:t>
      </w:r>
      <w:r w:rsidRPr="009704C2">
        <w:rPr>
          <w:sz w:val="22"/>
          <w:szCs w:val="22"/>
          <w:lang w:val="es-ES"/>
        </w:rPr>
        <w:t>Le recomendamos igualmente el uso de documentos impresos por las dos caras en la medida de lo posible.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EC12D2" w:rsidRPr="0096489E" w:rsidTr="005E4CD6">
        <w:trPr>
          <w:trHeight w:val="401"/>
        </w:trPr>
        <w:tc>
          <w:tcPr>
            <w:tcW w:w="3119" w:type="dxa"/>
            <w:shd w:val="pct10" w:color="auto" w:fill="FFFFFF"/>
            <w:vAlign w:val="center"/>
          </w:tcPr>
          <w:p w:rsidR="00EC12D2" w:rsidRPr="005E4CD6" w:rsidRDefault="00463E72">
            <w:pPr>
              <w:pStyle w:val="Ttulo"/>
              <w:spacing w:before="140" w:after="140"/>
              <w:jc w:val="left"/>
              <w:rPr>
                <w:b w:val="0"/>
                <w:sz w:val="28"/>
                <w:szCs w:val="28"/>
                <w:lang w:val="es-ES"/>
              </w:rPr>
            </w:pPr>
            <w:r w:rsidRPr="005E4CD6">
              <w:rPr>
                <w:b w:val="0"/>
                <w:sz w:val="28"/>
                <w:szCs w:val="28"/>
                <w:lang w:val="es-ES"/>
              </w:rPr>
              <w:t>Título de la acción</w:t>
            </w:r>
            <w:r w:rsidR="00235268" w:rsidRPr="005E4CD6">
              <w:rPr>
                <w:b w:val="0"/>
                <w:sz w:val="28"/>
                <w:szCs w:val="28"/>
                <w:lang w:val="es-ES"/>
              </w:rPr>
              <w:t>:</w:t>
            </w:r>
          </w:p>
        </w:tc>
        <w:tc>
          <w:tcPr>
            <w:tcW w:w="5953" w:type="dxa"/>
          </w:tcPr>
          <w:p w:rsidR="007334FF" w:rsidRPr="005665AA" w:rsidRDefault="00C13A75" w:rsidP="004B793B">
            <w:pPr>
              <w:jc w:val="both"/>
              <w:rPr>
                <w:sz w:val="20"/>
                <w:lang w:val="es-ES"/>
              </w:rPr>
            </w:pPr>
            <w:r w:rsidRPr="005665AA">
              <w:rPr>
                <w:sz w:val="20"/>
                <w:lang w:val="es-ES"/>
              </w:rPr>
              <w:t xml:space="preserve">Fortalecimiento de capacidades en  materia de </w:t>
            </w:r>
            <w:r w:rsidR="004B793B" w:rsidRPr="005665AA">
              <w:rPr>
                <w:sz w:val="20"/>
                <w:lang w:val="es-ES"/>
              </w:rPr>
              <w:t>planificación, presupuestación, ejecución y</w:t>
            </w:r>
            <w:r w:rsidRPr="005665AA">
              <w:rPr>
                <w:sz w:val="20"/>
                <w:lang w:val="es-ES"/>
              </w:rPr>
              <w:t xml:space="preserve"> evaluación de </w:t>
            </w:r>
            <w:r w:rsidR="004B793B" w:rsidRPr="005665AA">
              <w:rPr>
                <w:sz w:val="20"/>
                <w:lang w:val="es-ES"/>
              </w:rPr>
              <w:t>las políticas públicas locales en cultura y convivencia ciudadana.</w:t>
            </w:r>
          </w:p>
        </w:tc>
      </w:tr>
      <w:tr w:rsidR="000126ED" w:rsidRPr="0071038C" w:rsidTr="005E4CD6">
        <w:trPr>
          <w:trHeight w:val="438"/>
        </w:trPr>
        <w:tc>
          <w:tcPr>
            <w:tcW w:w="3119" w:type="dxa"/>
            <w:shd w:val="pct10" w:color="auto" w:fill="FFFFFF"/>
            <w:vAlign w:val="center"/>
          </w:tcPr>
          <w:p w:rsidR="000126ED" w:rsidRPr="005E4CD6" w:rsidRDefault="004E4086" w:rsidP="006A74D8">
            <w:pPr>
              <w:pStyle w:val="Ttulo"/>
              <w:spacing w:before="140" w:after="140"/>
              <w:jc w:val="left"/>
              <w:rPr>
                <w:b w:val="0"/>
                <w:sz w:val="28"/>
                <w:szCs w:val="28"/>
                <w:lang w:val="es-ES"/>
              </w:rPr>
            </w:pPr>
            <w:r w:rsidRPr="00623A97">
              <w:rPr>
                <w:b w:val="0"/>
                <w:sz w:val="28"/>
                <w:szCs w:val="28"/>
                <w:lang w:val="es-ES"/>
              </w:rPr>
              <w:t>[</w:t>
            </w:r>
            <w:r w:rsidR="00463E72" w:rsidRPr="00623A97">
              <w:rPr>
                <w:b w:val="0"/>
                <w:sz w:val="28"/>
                <w:szCs w:val="28"/>
                <w:lang w:val="es-ES"/>
              </w:rPr>
              <w:t>Número y título del lote</w:t>
            </w:r>
            <w:r w:rsidRPr="00623A97">
              <w:rPr>
                <w:b w:val="0"/>
                <w:sz w:val="28"/>
                <w:szCs w:val="28"/>
                <w:lang w:val="es-ES"/>
              </w:rPr>
              <w:t>]</w:t>
            </w:r>
            <w:r w:rsidR="000126ED" w:rsidRPr="00623A97">
              <w:rPr>
                <w:b w:val="0"/>
                <w:sz w:val="28"/>
                <w:szCs w:val="28"/>
                <w:lang w:val="es-ES"/>
              </w:rPr>
              <w:t>:</w:t>
            </w:r>
          </w:p>
        </w:tc>
        <w:tc>
          <w:tcPr>
            <w:tcW w:w="5953" w:type="dxa"/>
          </w:tcPr>
          <w:p w:rsidR="000F30E7" w:rsidRPr="005665AA" w:rsidRDefault="000F30E7" w:rsidP="000F30E7">
            <w:pPr>
              <w:jc w:val="center"/>
              <w:rPr>
                <w:sz w:val="20"/>
                <w:lang w:val="es-ES"/>
              </w:rPr>
            </w:pPr>
          </w:p>
          <w:p w:rsidR="000F30E7" w:rsidRPr="005665AA" w:rsidRDefault="000F30E7" w:rsidP="000F30E7">
            <w:pPr>
              <w:jc w:val="center"/>
              <w:rPr>
                <w:sz w:val="20"/>
                <w:lang w:val="es-ES"/>
              </w:rPr>
            </w:pPr>
            <w:r w:rsidRPr="005665AA">
              <w:rPr>
                <w:sz w:val="20"/>
                <w:lang w:val="es-ES"/>
              </w:rPr>
              <w:t>BL 21.03.02 (Agentes Locales)</w:t>
            </w:r>
          </w:p>
          <w:p w:rsidR="000126ED" w:rsidRPr="005665AA" w:rsidRDefault="000126ED" w:rsidP="006A74D8">
            <w:pPr>
              <w:pStyle w:val="Ttulo"/>
              <w:spacing w:before="140" w:after="140"/>
              <w:rPr>
                <w:b w:val="0"/>
                <w:sz w:val="22"/>
                <w:szCs w:val="22"/>
                <w:lang w:val="es-ES"/>
              </w:rPr>
            </w:pPr>
          </w:p>
        </w:tc>
      </w:tr>
      <w:tr w:rsidR="000126ED" w:rsidRPr="0071038C" w:rsidTr="005E4CD6">
        <w:tc>
          <w:tcPr>
            <w:tcW w:w="3119" w:type="dxa"/>
            <w:shd w:val="pct10" w:color="auto" w:fill="FFFFFF"/>
            <w:vAlign w:val="center"/>
          </w:tcPr>
          <w:p w:rsidR="000126ED" w:rsidRPr="005E4CD6" w:rsidRDefault="00BC5160" w:rsidP="006A74D8">
            <w:pPr>
              <w:pStyle w:val="Ttulo"/>
              <w:spacing w:before="140" w:after="140"/>
              <w:jc w:val="left"/>
              <w:rPr>
                <w:b w:val="0"/>
                <w:sz w:val="28"/>
                <w:szCs w:val="28"/>
                <w:lang w:val="es-ES"/>
              </w:rPr>
            </w:pPr>
            <w:r w:rsidRPr="005E4CD6">
              <w:rPr>
                <w:b w:val="0"/>
                <w:sz w:val="28"/>
                <w:szCs w:val="28"/>
                <w:lang w:val="es-ES"/>
              </w:rPr>
              <w:t>Lugar</w:t>
            </w:r>
            <w:r w:rsidR="00235268" w:rsidRPr="005E4CD6">
              <w:rPr>
                <w:b w:val="0"/>
                <w:sz w:val="28"/>
                <w:szCs w:val="28"/>
                <w:lang w:val="es-ES"/>
              </w:rPr>
              <w:t>(</w:t>
            </w:r>
            <w:r w:rsidRPr="005E4CD6">
              <w:rPr>
                <w:b w:val="0"/>
                <w:sz w:val="28"/>
                <w:szCs w:val="28"/>
                <w:lang w:val="es-ES"/>
              </w:rPr>
              <w:t>e</w:t>
            </w:r>
            <w:r w:rsidR="00235268" w:rsidRPr="005E4CD6">
              <w:rPr>
                <w:b w:val="0"/>
                <w:sz w:val="28"/>
                <w:szCs w:val="28"/>
                <w:lang w:val="es-ES"/>
              </w:rPr>
              <w:t>s) de la acción</w:t>
            </w:r>
            <w:r w:rsidR="000126ED" w:rsidRPr="005E4CD6">
              <w:rPr>
                <w:b w:val="0"/>
                <w:sz w:val="28"/>
                <w:szCs w:val="28"/>
                <w:lang w:val="es-ES"/>
              </w:rPr>
              <w:t>:</w:t>
            </w:r>
          </w:p>
        </w:tc>
        <w:tc>
          <w:tcPr>
            <w:tcW w:w="5953" w:type="dxa"/>
          </w:tcPr>
          <w:p w:rsidR="000126ED" w:rsidRPr="005665AA" w:rsidRDefault="00750A60" w:rsidP="006A74D8">
            <w:pPr>
              <w:pStyle w:val="Ttulo"/>
              <w:spacing w:before="140" w:after="140"/>
              <w:rPr>
                <w:b w:val="0"/>
                <w:sz w:val="24"/>
                <w:szCs w:val="24"/>
                <w:lang w:val="es-ES"/>
              </w:rPr>
            </w:pPr>
            <w:r w:rsidRPr="005665AA">
              <w:rPr>
                <w:b w:val="0"/>
                <w:sz w:val="24"/>
                <w:szCs w:val="24"/>
                <w:lang w:val="es-ES"/>
              </w:rPr>
              <w:t>Honduras</w:t>
            </w:r>
          </w:p>
        </w:tc>
      </w:tr>
      <w:tr w:rsidR="00463E72" w:rsidRPr="0096489E" w:rsidTr="005E4CD6">
        <w:trPr>
          <w:trHeight w:val="507"/>
        </w:trPr>
        <w:tc>
          <w:tcPr>
            <w:tcW w:w="3119" w:type="dxa"/>
            <w:shd w:val="pct10" w:color="auto" w:fill="FFFFFF"/>
            <w:vAlign w:val="center"/>
          </w:tcPr>
          <w:p w:rsidR="00463E72" w:rsidRPr="005E4CD6" w:rsidDel="00463E72" w:rsidRDefault="00463E72" w:rsidP="006A74D8">
            <w:pPr>
              <w:pStyle w:val="Ttulo"/>
              <w:spacing w:before="140" w:after="140"/>
              <w:jc w:val="left"/>
              <w:rPr>
                <w:b w:val="0"/>
                <w:sz w:val="28"/>
                <w:szCs w:val="28"/>
                <w:lang w:val="es-ES"/>
              </w:rPr>
            </w:pPr>
            <w:r w:rsidRPr="005E4CD6">
              <w:rPr>
                <w:b w:val="0"/>
                <w:sz w:val="28"/>
                <w:szCs w:val="28"/>
                <w:lang w:val="es-ES"/>
              </w:rPr>
              <w:t>Nombre del solicitante</w:t>
            </w:r>
          </w:p>
        </w:tc>
        <w:tc>
          <w:tcPr>
            <w:tcW w:w="5953" w:type="dxa"/>
          </w:tcPr>
          <w:p w:rsidR="00463E72" w:rsidRPr="005665AA" w:rsidDel="00463E72" w:rsidRDefault="00CA529B" w:rsidP="0094213F">
            <w:pPr>
              <w:pStyle w:val="Ttulo"/>
              <w:spacing w:before="140" w:after="140"/>
              <w:rPr>
                <w:b w:val="0"/>
                <w:sz w:val="22"/>
                <w:szCs w:val="22"/>
                <w:lang w:val="es-ES"/>
              </w:rPr>
            </w:pPr>
            <w:r w:rsidRPr="005665AA">
              <w:rPr>
                <w:b w:val="0"/>
                <w:sz w:val="20"/>
                <w:lang w:val="es-ES"/>
              </w:rPr>
              <w:t>Asociación de Municipios de Honduras</w:t>
            </w:r>
            <w:r w:rsidR="00194B7D" w:rsidRPr="005665AA">
              <w:rPr>
                <w:b w:val="0"/>
                <w:sz w:val="20"/>
                <w:lang w:val="es-ES"/>
              </w:rPr>
              <w:t xml:space="preserve"> AMHON</w:t>
            </w:r>
          </w:p>
        </w:tc>
      </w:tr>
      <w:tr w:rsidR="00463E72" w:rsidRPr="0071038C" w:rsidTr="005E4CD6">
        <w:trPr>
          <w:trHeight w:val="401"/>
        </w:trPr>
        <w:tc>
          <w:tcPr>
            <w:tcW w:w="3119" w:type="dxa"/>
            <w:shd w:val="pct10" w:color="auto" w:fill="FFFFFF"/>
            <w:vAlign w:val="center"/>
          </w:tcPr>
          <w:p w:rsidR="00463E72" w:rsidRPr="005E4CD6" w:rsidRDefault="00463E72" w:rsidP="006A74D8">
            <w:pPr>
              <w:pStyle w:val="Ttulo"/>
              <w:spacing w:before="140" w:after="140"/>
              <w:jc w:val="left"/>
              <w:rPr>
                <w:b w:val="0"/>
                <w:sz w:val="28"/>
                <w:szCs w:val="28"/>
                <w:lang w:val="es-ES"/>
              </w:rPr>
            </w:pPr>
            <w:r w:rsidRPr="005E4CD6">
              <w:rPr>
                <w:b w:val="0"/>
                <w:sz w:val="28"/>
                <w:szCs w:val="28"/>
                <w:lang w:val="es-ES"/>
              </w:rPr>
              <w:t>Nacionalidad del solicitante</w:t>
            </w:r>
            <w:r w:rsidRPr="005E4CD6">
              <w:rPr>
                <w:rStyle w:val="Refdenotaalpie"/>
                <w:b w:val="0"/>
                <w:sz w:val="28"/>
                <w:szCs w:val="28"/>
              </w:rPr>
              <w:footnoteReference w:id="1"/>
            </w:r>
          </w:p>
        </w:tc>
        <w:tc>
          <w:tcPr>
            <w:tcW w:w="5953" w:type="dxa"/>
          </w:tcPr>
          <w:p w:rsidR="00463E72" w:rsidRPr="005665AA" w:rsidDel="00463E72" w:rsidRDefault="00CA529B" w:rsidP="004B793B">
            <w:pPr>
              <w:pStyle w:val="Ttulo"/>
              <w:spacing w:before="140" w:after="140"/>
              <w:rPr>
                <w:b w:val="0"/>
                <w:sz w:val="22"/>
                <w:szCs w:val="22"/>
                <w:lang w:val="es-ES"/>
              </w:rPr>
            </w:pPr>
            <w:r w:rsidRPr="005665AA">
              <w:rPr>
                <w:b w:val="0"/>
                <w:sz w:val="22"/>
                <w:szCs w:val="22"/>
                <w:lang w:val="es-ES"/>
              </w:rPr>
              <w:t>Honduras</w:t>
            </w:r>
          </w:p>
        </w:tc>
      </w:tr>
    </w:tbl>
    <w:p w:rsidR="00BE66FD" w:rsidRDefault="00BE66FD">
      <w:pPr>
        <w:rPr>
          <w:lang w:val="es-ES"/>
        </w:rPr>
      </w:pPr>
    </w:p>
    <w:p w:rsidR="00677527" w:rsidRPr="00B14A52" w:rsidRDefault="00677527">
      <w:pPr>
        <w:rPr>
          <w:lang w:val="es-ES"/>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84"/>
      </w:tblGrid>
      <w:tr w:rsidR="00BE66FD" w:rsidRPr="0071038C" w:rsidTr="005E4CD6">
        <w:trPr>
          <w:trHeight w:val="560"/>
        </w:trPr>
        <w:tc>
          <w:tcPr>
            <w:tcW w:w="2126" w:type="dxa"/>
            <w:tcBorders>
              <w:bottom w:val="nil"/>
            </w:tcBorders>
            <w:shd w:val="pct10" w:color="auto" w:fill="FFFFFF"/>
          </w:tcPr>
          <w:p w:rsidR="00BE66FD" w:rsidRPr="005E4CD6" w:rsidRDefault="004F3B38" w:rsidP="00677527">
            <w:pPr>
              <w:pStyle w:val="Ttulo"/>
              <w:spacing w:before="140"/>
              <w:jc w:val="left"/>
              <w:rPr>
                <w:b w:val="0"/>
                <w:sz w:val="28"/>
                <w:szCs w:val="28"/>
                <w:lang w:val="es-ES"/>
              </w:rPr>
            </w:pPr>
            <w:r w:rsidRPr="005E4CD6">
              <w:rPr>
                <w:b w:val="0"/>
                <w:sz w:val="28"/>
                <w:szCs w:val="28"/>
                <w:lang w:val="es-ES"/>
              </w:rPr>
              <w:t xml:space="preserve">nº </w:t>
            </w:r>
            <w:r w:rsidR="00235268" w:rsidRPr="005E4CD6">
              <w:rPr>
                <w:b w:val="0"/>
                <w:sz w:val="28"/>
                <w:szCs w:val="28"/>
                <w:lang w:val="es-ES"/>
              </w:rPr>
              <w:t>Expediente:</w:t>
            </w:r>
          </w:p>
        </w:tc>
        <w:tc>
          <w:tcPr>
            <w:tcW w:w="1984" w:type="dxa"/>
            <w:tcBorders>
              <w:bottom w:val="nil"/>
            </w:tcBorders>
          </w:tcPr>
          <w:p w:rsidR="00BE66FD" w:rsidRPr="0071038C" w:rsidRDefault="00BE66FD" w:rsidP="006A74D8">
            <w:pPr>
              <w:pStyle w:val="Ttulo"/>
              <w:spacing w:before="140"/>
              <w:rPr>
                <w:b w:val="0"/>
                <w:sz w:val="22"/>
                <w:szCs w:val="22"/>
                <w:lang w:val="es-ES"/>
              </w:rPr>
            </w:pPr>
          </w:p>
        </w:tc>
      </w:tr>
      <w:tr w:rsidR="00BE66FD" w:rsidRPr="0071038C" w:rsidTr="005E4CD6">
        <w:trPr>
          <w:cantSplit/>
        </w:trPr>
        <w:tc>
          <w:tcPr>
            <w:tcW w:w="4110" w:type="dxa"/>
            <w:gridSpan w:val="2"/>
            <w:tcBorders>
              <w:left w:val="nil"/>
              <w:right w:val="nil"/>
            </w:tcBorders>
          </w:tcPr>
          <w:p w:rsidR="00BE66FD" w:rsidRPr="0071038C" w:rsidRDefault="003A7055" w:rsidP="006A74D8">
            <w:pPr>
              <w:pStyle w:val="Ttulo"/>
              <w:jc w:val="left"/>
              <w:rPr>
                <w:b w:val="0"/>
                <w:sz w:val="22"/>
                <w:szCs w:val="22"/>
                <w:lang w:val="es-ES"/>
              </w:rPr>
            </w:pPr>
            <w:r w:rsidRPr="0071038C">
              <w:rPr>
                <w:b w:val="0"/>
                <w:sz w:val="22"/>
                <w:szCs w:val="22"/>
                <w:lang w:val="es-ES"/>
              </w:rPr>
              <w:t>(</w:t>
            </w:r>
            <w:r w:rsidR="00BC5160" w:rsidRPr="0071038C">
              <w:rPr>
                <w:b w:val="0"/>
                <w:sz w:val="22"/>
                <w:szCs w:val="22"/>
                <w:lang w:val="es-ES"/>
              </w:rPr>
              <w:t>Para uso exclusivo oficial</w:t>
            </w:r>
            <w:r w:rsidR="00BE66FD" w:rsidRPr="0071038C">
              <w:rPr>
                <w:b w:val="0"/>
                <w:sz w:val="22"/>
                <w:szCs w:val="22"/>
                <w:lang w:val="es-ES"/>
              </w:rPr>
              <w:t>)</w:t>
            </w:r>
          </w:p>
        </w:tc>
      </w:tr>
    </w:tbl>
    <w:p w:rsidR="00463E72" w:rsidRDefault="00463E72">
      <w:pPr>
        <w:rPr>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AC7783" w:rsidRPr="005665AA" w:rsidTr="00D33F0D">
        <w:trPr>
          <w:trHeight w:val="1127"/>
        </w:trPr>
        <w:tc>
          <w:tcPr>
            <w:tcW w:w="3119" w:type="dxa"/>
            <w:shd w:val="pct10" w:color="auto" w:fill="FFFFFF"/>
            <w:vAlign w:val="center"/>
          </w:tcPr>
          <w:p w:rsidR="00AC7783" w:rsidRPr="005665AA" w:rsidRDefault="00AC7783" w:rsidP="00D33F0D">
            <w:pPr>
              <w:pStyle w:val="Ttulo"/>
              <w:spacing w:before="140" w:after="140"/>
              <w:jc w:val="both"/>
              <w:rPr>
                <w:b w:val="0"/>
                <w:sz w:val="20"/>
                <w:lang w:val="es-ES"/>
              </w:rPr>
            </w:pPr>
            <w:r w:rsidRPr="005665AA">
              <w:rPr>
                <w:b w:val="0"/>
                <w:sz w:val="20"/>
                <w:lang w:val="es-ES"/>
              </w:rPr>
              <w:t xml:space="preserve">Número de identificación </w:t>
            </w:r>
            <w:proofErr w:type="spellStart"/>
            <w:r w:rsidRPr="005665AA">
              <w:rPr>
                <w:b w:val="0"/>
                <w:sz w:val="20"/>
                <w:lang w:val="es-ES"/>
              </w:rPr>
              <w:t>EuropeAid</w:t>
            </w:r>
            <w:proofErr w:type="spellEnd"/>
            <w:r w:rsidRPr="005665AA">
              <w:rPr>
                <w:b w:val="0"/>
                <w:sz w:val="20"/>
                <w:lang w:val="es-ES"/>
              </w:rPr>
              <w:t xml:space="preserve"> (</w:t>
            </w:r>
            <w:proofErr w:type="spellStart"/>
            <w:r w:rsidRPr="005665AA">
              <w:rPr>
                <w:b w:val="0"/>
                <w:sz w:val="20"/>
                <w:lang w:val="es-ES"/>
              </w:rPr>
              <w:t>EuropeAid</w:t>
            </w:r>
            <w:proofErr w:type="spellEnd"/>
            <w:r w:rsidRPr="005665AA">
              <w:rPr>
                <w:b w:val="0"/>
                <w:sz w:val="20"/>
                <w:lang w:val="es-ES"/>
              </w:rPr>
              <w:t xml:space="preserve"> ID)</w:t>
            </w:r>
            <w:r w:rsidRPr="005665AA">
              <w:rPr>
                <w:rStyle w:val="Refdenotaalpie"/>
                <w:b w:val="0"/>
                <w:sz w:val="20"/>
              </w:rPr>
              <w:footnoteReference w:id="2"/>
            </w:r>
          </w:p>
        </w:tc>
        <w:tc>
          <w:tcPr>
            <w:tcW w:w="5953" w:type="dxa"/>
          </w:tcPr>
          <w:p w:rsidR="00AC7783" w:rsidRPr="005665AA" w:rsidRDefault="00AC7783" w:rsidP="00D33F0D">
            <w:pPr>
              <w:jc w:val="center"/>
              <w:rPr>
                <w:b/>
                <w:sz w:val="20"/>
                <w:lang w:val="es-ES"/>
              </w:rPr>
            </w:pPr>
          </w:p>
          <w:p w:rsidR="00AC7783" w:rsidRPr="005665AA" w:rsidRDefault="00AC7783" w:rsidP="00D33F0D">
            <w:pPr>
              <w:jc w:val="center"/>
              <w:rPr>
                <w:b/>
                <w:sz w:val="20"/>
                <w:lang w:val="es-ES"/>
              </w:rPr>
            </w:pPr>
          </w:p>
          <w:p w:rsidR="00AC7783" w:rsidRPr="005665AA" w:rsidRDefault="00AC7783" w:rsidP="00D33F0D">
            <w:pPr>
              <w:jc w:val="center"/>
              <w:rPr>
                <w:b/>
                <w:sz w:val="20"/>
                <w:lang w:val="es-ES"/>
              </w:rPr>
            </w:pPr>
            <w:r w:rsidRPr="005665AA">
              <w:rPr>
                <w:b/>
                <w:sz w:val="20"/>
                <w:lang w:val="es-ES"/>
              </w:rPr>
              <w:t>HN-2011-EDG-0405182122</w:t>
            </w:r>
          </w:p>
        </w:tc>
      </w:tr>
      <w:tr w:rsidR="00AC7783" w:rsidRPr="005665AA" w:rsidTr="00D33F0D">
        <w:trPr>
          <w:trHeight w:val="1127"/>
        </w:trPr>
        <w:tc>
          <w:tcPr>
            <w:tcW w:w="3119" w:type="dxa"/>
            <w:shd w:val="pct10" w:color="auto" w:fill="FFFFFF"/>
            <w:vAlign w:val="center"/>
          </w:tcPr>
          <w:p w:rsidR="00AC7783" w:rsidRPr="005665AA" w:rsidRDefault="00AC7783" w:rsidP="00D33F0D">
            <w:pPr>
              <w:pStyle w:val="Ttulo"/>
              <w:spacing w:before="140" w:after="140"/>
              <w:jc w:val="both"/>
              <w:rPr>
                <w:b w:val="0"/>
                <w:sz w:val="20"/>
                <w:lang w:val="es-ES"/>
              </w:rPr>
            </w:pPr>
            <w:r w:rsidRPr="005665AA">
              <w:rPr>
                <w:b w:val="0"/>
                <w:sz w:val="20"/>
                <w:lang w:val="es-ES"/>
              </w:rPr>
              <w:t>Contrato actual/Número de archivo de la entidad legal (si está disponible)</w:t>
            </w:r>
            <w:r w:rsidRPr="005665AA">
              <w:rPr>
                <w:rStyle w:val="Refdenotaalpie"/>
                <w:b w:val="0"/>
                <w:sz w:val="20"/>
              </w:rPr>
              <w:footnoteReference w:id="3"/>
            </w:r>
          </w:p>
        </w:tc>
        <w:tc>
          <w:tcPr>
            <w:tcW w:w="5953" w:type="dxa"/>
          </w:tcPr>
          <w:p w:rsidR="00AC7783" w:rsidRPr="005665AA" w:rsidRDefault="00AC7783" w:rsidP="00D33F0D">
            <w:pPr>
              <w:pStyle w:val="Ttulo"/>
              <w:spacing w:before="140" w:after="140"/>
              <w:rPr>
                <w:b w:val="0"/>
                <w:sz w:val="20"/>
                <w:lang w:val="es-ES"/>
              </w:rPr>
            </w:pPr>
            <w:r w:rsidRPr="005665AA">
              <w:rPr>
                <w:b w:val="0"/>
                <w:sz w:val="20"/>
                <w:lang w:val="es-ES"/>
              </w:rPr>
              <w:t>N/A</w:t>
            </w:r>
          </w:p>
        </w:tc>
      </w:tr>
      <w:tr w:rsidR="00AC7783" w:rsidRPr="0096489E" w:rsidTr="00D33F0D">
        <w:trPr>
          <w:trHeight w:val="798"/>
        </w:trPr>
        <w:tc>
          <w:tcPr>
            <w:tcW w:w="3119" w:type="dxa"/>
            <w:shd w:val="pct10" w:color="auto" w:fill="FFFFFF"/>
            <w:vAlign w:val="center"/>
          </w:tcPr>
          <w:p w:rsidR="00AC7783" w:rsidRPr="005665AA" w:rsidRDefault="00AC7783" w:rsidP="00D33F0D">
            <w:pPr>
              <w:pStyle w:val="Ttulo"/>
              <w:spacing w:before="140" w:after="140"/>
              <w:jc w:val="both"/>
              <w:rPr>
                <w:b w:val="0"/>
                <w:sz w:val="20"/>
                <w:lang w:val="es-ES"/>
              </w:rPr>
            </w:pPr>
            <w:r w:rsidRPr="005665AA">
              <w:rPr>
                <w:b w:val="0"/>
                <w:sz w:val="20"/>
                <w:lang w:val="es-ES"/>
              </w:rPr>
              <w:t>Estatuto legal</w:t>
            </w:r>
            <w:r w:rsidRPr="005665AA">
              <w:rPr>
                <w:rStyle w:val="Refdenotaalpie"/>
                <w:b w:val="0"/>
                <w:sz w:val="20"/>
              </w:rPr>
              <w:footnoteReference w:id="4"/>
            </w:r>
          </w:p>
        </w:tc>
        <w:tc>
          <w:tcPr>
            <w:tcW w:w="5953" w:type="dxa"/>
          </w:tcPr>
          <w:p w:rsidR="00AC7783" w:rsidRPr="005665AA" w:rsidRDefault="00AC7783" w:rsidP="005665AA">
            <w:pPr>
              <w:pStyle w:val="Ttulo"/>
              <w:spacing w:before="140" w:after="140"/>
              <w:jc w:val="both"/>
              <w:rPr>
                <w:b w:val="0"/>
                <w:sz w:val="20"/>
                <w:lang w:val="es-ES"/>
              </w:rPr>
            </w:pPr>
            <w:r w:rsidRPr="005665AA">
              <w:rPr>
                <w:b w:val="0"/>
                <w:sz w:val="20"/>
                <w:lang w:val="es-ES"/>
              </w:rPr>
              <w:t>Asociación Civil sin fines de lucro, con personalidad jurídica N.16-1962 de fecha 11 de abril de 1962, extendida por la Secretaria de Estado en los Despachos de Gobernación y Justicia, ahora Interior y Población.</w:t>
            </w:r>
          </w:p>
        </w:tc>
      </w:tr>
      <w:tr w:rsidR="00AC7783" w:rsidRPr="005665AA" w:rsidTr="00D33F0D">
        <w:trPr>
          <w:trHeight w:val="798"/>
        </w:trPr>
        <w:tc>
          <w:tcPr>
            <w:tcW w:w="3119" w:type="dxa"/>
            <w:tcBorders>
              <w:top w:val="single" w:sz="4" w:space="0" w:color="auto"/>
              <w:left w:val="single" w:sz="4" w:space="0" w:color="auto"/>
              <w:bottom w:val="single" w:sz="4" w:space="0" w:color="auto"/>
              <w:right w:val="single" w:sz="4" w:space="0" w:color="auto"/>
            </w:tcBorders>
            <w:shd w:val="pct10" w:color="auto" w:fill="FFFFFF"/>
            <w:vAlign w:val="center"/>
          </w:tcPr>
          <w:p w:rsidR="00AC7783" w:rsidRPr="005665AA" w:rsidRDefault="00AC7783" w:rsidP="00D33F0D">
            <w:pPr>
              <w:pStyle w:val="Ttulo"/>
              <w:spacing w:before="140" w:after="140"/>
              <w:jc w:val="left"/>
              <w:rPr>
                <w:b w:val="0"/>
                <w:sz w:val="20"/>
                <w:lang w:val="es-ES"/>
              </w:rPr>
            </w:pPr>
            <w:r w:rsidRPr="005665AA">
              <w:rPr>
                <w:b w:val="0"/>
                <w:sz w:val="20"/>
                <w:lang w:val="es-ES"/>
              </w:rPr>
              <w:t>Socio(s)</w:t>
            </w:r>
            <w:r w:rsidRPr="005665AA">
              <w:rPr>
                <w:rStyle w:val="Refdenotaalpie"/>
                <w:b w:val="0"/>
                <w:sz w:val="20"/>
                <w:lang w:val="es-ES"/>
              </w:rPr>
              <w:t xml:space="preserve"> </w:t>
            </w:r>
            <w:r w:rsidRPr="005665AA">
              <w:rPr>
                <w:rStyle w:val="Refdenotaalpie"/>
                <w:b w:val="0"/>
                <w:sz w:val="20"/>
                <w:lang w:val="es-ES"/>
              </w:rPr>
              <w:footnoteReference w:id="5"/>
            </w:r>
          </w:p>
        </w:tc>
        <w:tc>
          <w:tcPr>
            <w:tcW w:w="5953" w:type="dxa"/>
            <w:tcBorders>
              <w:top w:val="single" w:sz="4" w:space="0" w:color="auto"/>
              <w:left w:val="single" w:sz="4" w:space="0" w:color="auto"/>
              <w:bottom w:val="single" w:sz="4" w:space="0" w:color="auto"/>
              <w:right w:val="single" w:sz="4" w:space="0" w:color="auto"/>
            </w:tcBorders>
          </w:tcPr>
          <w:p w:rsidR="00AC7783" w:rsidRPr="005665AA" w:rsidRDefault="004B793B" w:rsidP="004B793B">
            <w:pPr>
              <w:pStyle w:val="Ttulo"/>
              <w:spacing w:before="140" w:after="140"/>
              <w:rPr>
                <w:b w:val="0"/>
                <w:sz w:val="20"/>
                <w:highlight w:val="yellow"/>
                <w:lang w:val="es-ES"/>
              </w:rPr>
            </w:pPr>
            <w:r w:rsidRPr="005665AA">
              <w:rPr>
                <w:b w:val="0"/>
                <w:sz w:val="20"/>
                <w:lang w:val="es-ES"/>
              </w:rPr>
              <w:t xml:space="preserve">N/A </w:t>
            </w:r>
          </w:p>
        </w:tc>
      </w:tr>
    </w:tbl>
    <w:p w:rsidR="00463E72" w:rsidRPr="00B14A52" w:rsidRDefault="00463E72">
      <w:pPr>
        <w:rPr>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4536"/>
        <w:gridCol w:w="4536"/>
      </w:tblGrid>
      <w:tr w:rsidR="003B34B5" w:rsidRPr="0096489E" w:rsidTr="00D33F0D">
        <w:tc>
          <w:tcPr>
            <w:tcW w:w="9072" w:type="dxa"/>
            <w:gridSpan w:val="2"/>
            <w:tcBorders>
              <w:bottom w:val="single" w:sz="4" w:space="0" w:color="auto"/>
            </w:tcBorders>
            <w:shd w:val="clear" w:color="auto" w:fill="E6E6E6"/>
          </w:tcPr>
          <w:p w:rsidR="003B34B5" w:rsidRPr="005665AA" w:rsidRDefault="003B34B5" w:rsidP="00D33F0D">
            <w:pPr>
              <w:tabs>
                <w:tab w:val="right" w:pos="8789"/>
              </w:tabs>
              <w:suppressAutoHyphens/>
              <w:rPr>
                <w:spacing w:val="-2"/>
                <w:sz w:val="20"/>
                <w:lang w:val="es-ES"/>
              </w:rPr>
            </w:pPr>
            <w:r w:rsidRPr="005665AA">
              <w:rPr>
                <w:sz w:val="20"/>
                <w:lang w:val="es-ES"/>
              </w:rPr>
              <w:t>Datos de contacto a los efectos de esta acción:</w:t>
            </w:r>
          </w:p>
        </w:tc>
      </w:tr>
      <w:tr w:rsidR="003B34B5" w:rsidRPr="005665AA" w:rsidTr="00D33F0D">
        <w:trPr>
          <w:trHeight w:val="539"/>
        </w:trPr>
        <w:tc>
          <w:tcPr>
            <w:tcW w:w="4536" w:type="dxa"/>
            <w:shd w:val="clear" w:color="auto" w:fill="E6E6E6"/>
          </w:tcPr>
          <w:p w:rsidR="003B34B5" w:rsidRPr="005665AA" w:rsidRDefault="003B34B5" w:rsidP="00D33F0D">
            <w:pPr>
              <w:suppressAutoHyphens/>
              <w:spacing w:before="100" w:after="100"/>
              <w:rPr>
                <w:b/>
                <w:spacing w:val="-2"/>
                <w:sz w:val="20"/>
                <w:lang w:val="es-ES"/>
              </w:rPr>
            </w:pPr>
            <w:r w:rsidRPr="005665AA">
              <w:rPr>
                <w:b/>
                <w:spacing w:val="-2"/>
                <w:sz w:val="20"/>
                <w:lang w:val="es-ES"/>
              </w:rPr>
              <w:lastRenderedPageBreak/>
              <w:t>Dirección postal:</w:t>
            </w:r>
          </w:p>
        </w:tc>
        <w:tc>
          <w:tcPr>
            <w:tcW w:w="4536" w:type="dxa"/>
            <w:shd w:val="clear" w:color="auto" w:fill="auto"/>
            <w:vAlign w:val="center"/>
          </w:tcPr>
          <w:p w:rsidR="003B34B5" w:rsidRPr="005665AA" w:rsidRDefault="003B34B5" w:rsidP="00D33F0D">
            <w:pPr>
              <w:tabs>
                <w:tab w:val="right" w:pos="8789"/>
              </w:tabs>
              <w:suppressAutoHyphens/>
              <w:rPr>
                <w:spacing w:val="-2"/>
                <w:sz w:val="20"/>
                <w:highlight w:val="yellow"/>
                <w:lang w:val="es-ES"/>
              </w:rPr>
            </w:pPr>
            <w:r w:rsidRPr="005665AA">
              <w:rPr>
                <w:spacing w:val="-2"/>
                <w:sz w:val="20"/>
                <w:lang w:val="es-ES"/>
              </w:rPr>
              <w:t>Colonia la Reforma, Paseo la Reforma, casa 2783. Apartado postal 3596</w:t>
            </w:r>
          </w:p>
        </w:tc>
      </w:tr>
      <w:tr w:rsidR="003B34B5" w:rsidRPr="005665AA" w:rsidTr="00D33F0D">
        <w:tc>
          <w:tcPr>
            <w:tcW w:w="4536" w:type="dxa"/>
            <w:shd w:val="clear" w:color="auto" w:fill="E6E6E6"/>
          </w:tcPr>
          <w:p w:rsidR="003B34B5" w:rsidRPr="005665AA" w:rsidRDefault="003B34B5" w:rsidP="00D33F0D">
            <w:pPr>
              <w:tabs>
                <w:tab w:val="right" w:pos="8789"/>
              </w:tabs>
              <w:suppressAutoHyphens/>
              <w:spacing w:before="100" w:after="100"/>
              <w:rPr>
                <w:rStyle w:val="Refdenotaalpie"/>
                <w:spacing w:val="-2"/>
                <w:sz w:val="20"/>
                <w:lang w:val="es-ES"/>
              </w:rPr>
            </w:pPr>
            <w:r w:rsidRPr="005665AA">
              <w:rPr>
                <w:b/>
                <w:spacing w:val="-2"/>
                <w:sz w:val="20"/>
                <w:lang w:val="es-ES"/>
              </w:rPr>
              <w:t xml:space="preserve">Número de teléfono: </w:t>
            </w:r>
          </w:p>
        </w:tc>
        <w:tc>
          <w:tcPr>
            <w:tcW w:w="4536" w:type="dxa"/>
            <w:shd w:val="clear" w:color="auto" w:fill="auto"/>
          </w:tcPr>
          <w:p w:rsidR="003B34B5" w:rsidRPr="005665AA" w:rsidRDefault="003B34B5" w:rsidP="00D33F0D">
            <w:pPr>
              <w:tabs>
                <w:tab w:val="right" w:pos="8789"/>
              </w:tabs>
              <w:suppressAutoHyphens/>
              <w:rPr>
                <w:spacing w:val="-2"/>
                <w:sz w:val="20"/>
                <w:lang w:val="es-ES"/>
              </w:rPr>
            </w:pPr>
            <w:r w:rsidRPr="005665AA">
              <w:rPr>
                <w:spacing w:val="-2"/>
                <w:sz w:val="20"/>
                <w:lang w:val="es-ES"/>
              </w:rPr>
              <w:t>504-2238-2150/5815/1769</w:t>
            </w:r>
          </w:p>
        </w:tc>
      </w:tr>
      <w:tr w:rsidR="003B34B5" w:rsidRPr="005665AA" w:rsidTr="00D33F0D">
        <w:tc>
          <w:tcPr>
            <w:tcW w:w="4536" w:type="dxa"/>
            <w:shd w:val="clear" w:color="auto" w:fill="E6E6E6"/>
          </w:tcPr>
          <w:p w:rsidR="003B34B5" w:rsidRPr="005665AA" w:rsidRDefault="003B34B5" w:rsidP="00D33F0D">
            <w:pPr>
              <w:tabs>
                <w:tab w:val="right" w:pos="8789"/>
              </w:tabs>
              <w:suppressAutoHyphens/>
              <w:spacing w:before="100" w:after="100"/>
              <w:rPr>
                <w:rStyle w:val="Refdenotaalpie"/>
                <w:b/>
                <w:spacing w:val="-2"/>
                <w:sz w:val="20"/>
                <w:lang w:val="es-ES"/>
              </w:rPr>
            </w:pPr>
            <w:r w:rsidRPr="005665AA">
              <w:rPr>
                <w:b/>
                <w:spacing w:val="-2"/>
                <w:sz w:val="20"/>
                <w:lang w:val="es-ES"/>
              </w:rPr>
              <w:t xml:space="preserve">Número de fax : </w:t>
            </w:r>
            <w:r w:rsidRPr="005665AA">
              <w:rPr>
                <w:spacing w:val="-2"/>
                <w:sz w:val="20"/>
                <w:lang w:val="es-ES"/>
              </w:rPr>
              <w:t>Código del país + código de la localidad + número</w:t>
            </w:r>
          </w:p>
        </w:tc>
        <w:tc>
          <w:tcPr>
            <w:tcW w:w="4536" w:type="dxa"/>
            <w:shd w:val="clear" w:color="auto" w:fill="auto"/>
            <w:vAlign w:val="center"/>
          </w:tcPr>
          <w:p w:rsidR="003B34B5" w:rsidRPr="005665AA" w:rsidRDefault="003B34B5" w:rsidP="00D33F0D">
            <w:pPr>
              <w:tabs>
                <w:tab w:val="right" w:pos="8789"/>
              </w:tabs>
              <w:suppressAutoHyphens/>
              <w:rPr>
                <w:rStyle w:val="Refdenotaalpie"/>
                <w:spacing w:val="-2"/>
                <w:sz w:val="20"/>
                <w:lang w:val="es-ES"/>
              </w:rPr>
            </w:pPr>
            <w:r w:rsidRPr="005665AA">
              <w:rPr>
                <w:spacing w:val="-2"/>
                <w:sz w:val="20"/>
                <w:lang w:val="es-ES"/>
              </w:rPr>
              <w:t>504-2238-5133</w:t>
            </w:r>
          </w:p>
        </w:tc>
      </w:tr>
      <w:tr w:rsidR="003B34B5" w:rsidRPr="005665AA" w:rsidTr="00D33F0D">
        <w:tc>
          <w:tcPr>
            <w:tcW w:w="4536" w:type="dxa"/>
            <w:shd w:val="clear" w:color="auto" w:fill="E6E6E6"/>
          </w:tcPr>
          <w:p w:rsidR="003B34B5" w:rsidRPr="005665AA" w:rsidRDefault="003B34B5" w:rsidP="00D33F0D">
            <w:pPr>
              <w:tabs>
                <w:tab w:val="right" w:pos="8789"/>
              </w:tabs>
              <w:suppressAutoHyphens/>
              <w:spacing w:before="100" w:after="100"/>
              <w:rPr>
                <w:b/>
                <w:spacing w:val="-2"/>
                <w:sz w:val="20"/>
                <w:lang w:val="es-ES"/>
              </w:rPr>
            </w:pPr>
            <w:r w:rsidRPr="005665AA">
              <w:rPr>
                <w:b/>
                <w:spacing w:val="-2"/>
                <w:sz w:val="20"/>
                <w:lang w:val="es-ES"/>
              </w:rPr>
              <w:t>Persona de contacto para esta acción:</w:t>
            </w:r>
          </w:p>
        </w:tc>
        <w:tc>
          <w:tcPr>
            <w:tcW w:w="4536" w:type="dxa"/>
            <w:shd w:val="clear" w:color="auto" w:fill="auto"/>
            <w:vAlign w:val="center"/>
          </w:tcPr>
          <w:p w:rsidR="003B34B5" w:rsidRPr="005665AA" w:rsidRDefault="00131ACE" w:rsidP="00D33F0D">
            <w:pPr>
              <w:tabs>
                <w:tab w:val="right" w:pos="8789"/>
              </w:tabs>
              <w:suppressAutoHyphens/>
              <w:rPr>
                <w:spacing w:val="-2"/>
                <w:sz w:val="20"/>
                <w:lang w:val="es-ES"/>
              </w:rPr>
            </w:pPr>
            <w:r w:rsidRPr="005665AA">
              <w:rPr>
                <w:spacing w:val="-2"/>
                <w:sz w:val="20"/>
                <w:lang w:val="es-ES"/>
              </w:rPr>
              <w:t xml:space="preserve">Carlos Armando </w:t>
            </w:r>
            <w:proofErr w:type="spellStart"/>
            <w:r w:rsidRPr="005665AA">
              <w:rPr>
                <w:spacing w:val="-2"/>
                <w:sz w:val="20"/>
                <w:lang w:val="es-ES"/>
              </w:rPr>
              <w:t>Bendeck</w:t>
            </w:r>
            <w:proofErr w:type="spellEnd"/>
            <w:r w:rsidRPr="005665AA">
              <w:rPr>
                <w:spacing w:val="-2"/>
                <w:sz w:val="20"/>
                <w:lang w:val="es-ES"/>
              </w:rPr>
              <w:t xml:space="preserve"> </w:t>
            </w:r>
            <w:proofErr w:type="spellStart"/>
            <w:r w:rsidRPr="005665AA">
              <w:rPr>
                <w:spacing w:val="-2"/>
                <w:sz w:val="20"/>
                <w:lang w:val="es-ES"/>
              </w:rPr>
              <w:t>Cerrato</w:t>
            </w:r>
            <w:proofErr w:type="spellEnd"/>
            <w:r w:rsidR="004B793B" w:rsidRPr="005665AA">
              <w:rPr>
                <w:spacing w:val="-2"/>
                <w:sz w:val="20"/>
                <w:lang w:val="es-ES"/>
              </w:rPr>
              <w:t xml:space="preserve"> y/o</w:t>
            </w:r>
          </w:p>
          <w:p w:rsidR="004B793B" w:rsidRPr="005665AA" w:rsidRDefault="004B793B" w:rsidP="00D33F0D">
            <w:pPr>
              <w:tabs>
                <w:tab w:val="right" w:pos="8789"/>
              </w:tabs>
              <w:suppressAutoHyphens/>
              <w:rPr>
                <w:rStyle w:val="Refdenotaalpie"/>
                <w:spacing w:val="-2"/>
                <w:sz w:val="20"/>
                <w:lang w:val="es-ES"/>
              </w:rPr>
            </w:pPr>
            <w:r w:rsidRPr="005665AA">
              <w:rPr>
                <w:spacing w:val="-2"/>
                <w:sz w:val="20"/>
                <w:lang w:val="es-ES"/>
              </w:rPr>
              <w:t>Danilo Castillo</w:t>
            </w:r>
          </w:p>
        </w:tc>
      </w:tr>
      <w:tr w:rsidR="003B34B5" w:rsidRPr="0096489E" w:rsidTr="00D33F0D">
        <w:tc>
          <w:tcPr>
            <w:tcW w:w="4536" w:type="dxa"/>
            <w:shd w:val="clear" w:color="auto" w:fill="E6E6E6"/>
          </w:tcPr>
          <w:p w:rsidR="003B34B5" w:rsidRPr="005665AA" w:rsidRDefault="003B34B5" w:rsidP="00D33F0D">
            <w:pPr>
              <w:tabs>
                <w:tab w:val="right" w:pos="8789"/>
              </w:tabs>
              <w:suppressAutoHyphens/>
              <w:spacing w:before="100" w:after="100"/>
              <w:rPr>
                <w:b/>
                <w:spacing w:val="-2"/>
                <w:sz w:val="20"/>
                <w:lang w:val="es-ES"/>
              </w:rPr>
            </w:pPr>
            <w:r w:rsidRPr="005665AA">
              <w:rPr>
                <w:b/>
                <w:spacing w:val="-2"/>
                <w:sz w:val="20"/>
                <w:lang w:val="es-ES"/>
              </w:rPr>
              <w:t>Dirección de correo electrónico de la persona de contacto :</w:t>
            </w:r>
          </w:p>
        </w:tc>
        <w:tc>
          <w:tcPr>
            <w:tcW w:w="4536" w:type="dxa"/>
            <w:shd w:val="clear" w:color="auto" w:fill="auto"/>
            <w:vAlign w:val="center"/>
          </w:tcPr>
          <w:p w:rsidR="003B34B5" w:rsidRPr="005665AA" w:rsidRDefault="003D07FD" w:rsidP="00331A73">
            <w:pPr>
              <w:tabs>
                <w:tab w:val="right" w:pos="8789"/>
              </w:tabs>
              <w:suppressAutoHyphens/>
              <w:rPr>
                <w:spacing w:val="-2"/>
                <w:sz w:val="20"/>
                <w:lang w:val="es-ES"/>
              </w:rPr>
            </w:pPr>
            <w:hyperlink r:id="rId9" w:history="1">
              <w:r w:rsidR="004B793B" w:rsidRPr="005665AA">
                <w:rPr>
                  <w:rStyle w:val="Hipervnculo"/>
                  <w:spacing w:val="-2"/>
                  <w:sz w:val="20"/>
                  <w:lang w:val="es-ES"/>
                </w:rPr>
                <w:t>presidenciaamhon@yahoo.com</w:t>
              </w:r>
            </w:hyperlink>
          </w:p>
          <w:p w:rsidR="004B793B" w:rsidRPr="005665AA" w:rsidRDefault="003D07FD" w:rsidP="00331A73">
            <w:pPr>
              <w:tabs>
                <w:tab w:val="right" w:pos="8789"/>
              </w:tabs>
              <w:suppressAutoHyphens/>
              <w:rPr>
                <w:rStyle w:val="Refdenotaalpie"/>
                <w:spacing w:val="-2"/>
                <w:sz w:val="20"/>
                <w:lang w:val="es-ES"/>
              </w:rPr>
            </w:pPr>
            <w:hyperlink r:id="rId10" w:history="1">
              <w:r w:rsidR="004B793B" w:rsidRPr="005665AA">
                <w:rPr>
                  <w:rStyle w:val="Hipervnculo"/>
                  <w:spacing w:val="-2"/>
                  <w:sz w:val="20"/>
                  <w:lang w:val="es-ES"/>
                </w:rPr>
                <w:t>castilloadriano@yahoo.com</w:t>
              </w:r>
            </w:hyperlink>
            <w:r w:rsidR="004B793B" w:rsidRPr="005665AA">
              <w:rPr>
                <w:spacing w:val="-2"/>
                <w:sz w:val="20"/>
                <w:lang w:val="es-ES"/>
              </w:rPr>
              <w:t xml:space="preserve"> </w:t>
            </w:r>
          </w:p>
        </w:tc>
      </w:tr>
      <w:tr w:rsidR="003B34B5" w:rsidRPr="005665AA" w:rsidTr="00D33F0D">
        <w:tc>
          <w:tcPr>
            <w:tcW w:w="4536" w:type="dxa"/>
            <w:shd w:val="clear" w:color="auto" w:fill="E6E6E6"/>
          </w:tcPr>
          <w:p w:rsidR="003B34B5" w:rsidRPr="005665AA" w:rsidRDefault="003B34B5" w:rsidP="00D33F0D">
            <w:pPr>
              <w:tabs>
                <w:tab w:val="right" w:pos="8789"/>
              </w:tabs>
              <w:suppressAutoHyphens/>
              <w:spacing w:before="100" w:after="100"/>
              <w:rPr>
                <w:b/>
                <w:spacing w:val="-2"/>
                <w:sz w:val="20"/>
                <w:lang w:val="es-ES"/>
              </w:rPr>
            </w:pPr>
            <w:r w:rsidRPr="005665AA">
              <w:rPr>
                <w:b/>
                <w:spacing w:val="-2"/>
                <w:sz w:val="20"/>
                <w:lang w:val="es-ES"/>
              </w:rPr>
              <w:t>Página de Internet de la Organización:</w:t>
            </w:r>
          </w:p>
        </w:tc>
        <w:tc>
          <w:tcPr>
            <w:tcW w:w="4536" w:type="dxa"/>
            <w:shd w:val="clear" w:color="auto" w:fill="auto"/>
            <w:vAlign w:val="center"/>
          </w:tcPr>
          <w:p w:rsidR="003B34B5" w:rsidRPr="005665AA" w:rsidRDefault="003D07FD" w:rsidP="00D33F0D">
            <w:pPr>
              <w:tabs>
                <w:tab w:val="right" w:pos="8789"/>
              </w:tabs>
              <w:suppressAutoHyphens/>
              <w:rPr>
                <w:rStyle w:val="Refdenotaalpie"/>
                <w:spacing w:val="-2"/>
                <w:sz w:val="20"/>
                <w:lang w:val="es-ES"/>
              </w:rPr>
            </w:pPr>
            <w:hyperlink r:id="rId11" w:history="1">
              <w:r w:rsidR="003B34B5" w:rsidRPr="005665AA">
                <w:rPr>
                  <w:rStyle w:val="Hipervnculo"/>
                  <w:spacing w:val="-2"/>
                  <w:sz w:val="20"/>
                  <w:lang w:val="es-ES"/>
                </w:rPr>
                <w:t>www.amhon.hn</w:t>
              </w:r>
            </w:hyperlink>
          </w:p>
        </w:tc>
      </w:tr>
    </w:tbl>
    <w:p w:rsidR="00A44049" w:rsidRPr="00B14A52" w:rsidRDefault="00A44049" w:rsidP="00A44049">
      <w:pPr>
        <w:rPr>
          <w:sz w:val="22"/>
          <w:szCs w:val="22"/>
          <w:lang w:val="es-ES"/>
        </w:rPr>
      </w:pPr>
    </w:p>
    <w:p w:rsidR="00E9095E" w:rsidRDefault="00762961" w:rsidP="00920F02">
      <w:pPr>
        <w:pBdr>
          <w:top w:val="single" w:sz="4" w:space="3" w:color="auto"/>
          <w:left w:val="single" w:sz="4" w:space="3" w:color="auto"/>
          <w:bottom w:val="single" w:sz="4" w:space="3" w:color="auto"/>
          <w:right w:val="single" w:sz="4" w:space="3" w:color="auto"/>
        </w:pBdr>
        <w:jc w:val="both"/>
        <w:rPr>
          <w:b/>
          <w:sz w:val="22"/>
          <w:szCs w:val="22"/>
          <w:lang w:val="es-ES"/>
        </w:rPr>
      </w:pPr>
      <w:r w:rsidRPr="00B14A52">
        <w:rPr>
          <w:b/>
          <w:sz w:val="22"/>
          <w:szCs w:val="22"/>
          <w:lang w:val="es-ES"/>
        </w:rPr>
        <w:t xml:space="preserve">Todo cambio de </w:t>
      </w:r>
      <w:r w:rsidR="00235268" w:rsidRPr="00B14A52">
        <w:rPr>
          <w:b/>
          <w:sz w:val="22"/>
          <w:szCs w:val="22"/>
          <w:lang w:val="es-ES"/>
        </w:rPr>
        <w:t>direcci</w:t>
      </w:r>
      <w:r w:rsidRPr="00B14A52">
        <w:rPr>
          <w:b/>
          <w:sz w:val="22"/>
          <w:szCs w:val="22"/>
          <w:lang w:val="es-ES"/>
        </w:rPr>
        <w:t xml:space="preserve">ón, números de teléfono, números de fax </w:t>
      </w:r>
      <w:r w:rsidR="00235268" w:rsidRPr="00B14A52">
        <w:rPr>
          <w:b/>
          <w:sz w:val="22"/>
          <w:szCs w:val="22"/>
          <w:lang w:val="es-ES"/>
        </w:rPr>
        <w:t>y</w:t>
      </w:r>
      <w:r w:rsidRPr="00B14A52">
        <w:rPr>
          <w:b/>
          <w:sz w:val="22"/>
          <w:szCs w:val="22"/>
          <w:lang w:val="es-ES"/>
        </w:rPr>
        <w:t>,</w:t>
      </w:r>
      <w:r w:rsidR="00235268" w:rsidRPr="00B14A52">
        <w:rPr>
          <w:b/>
          <w:sz w:val="22"/>
          <w:szCs w:val="22"/>
          <w:lang w:val="es-ES"/>
        </w:rPr>
        <w:t xml:space="preserve"> </w:t>
      </w:r>
      <w:r w:rsidRPr="00B14A52">
        <w:rPr>
          <w:b/>
          <w:sz w:val="22"/>
          <w:szCs w:val="22"/>
          <w:lang w:val="es-ES"/>
        </w:rPr>
        <w:t>sobre todo, de dirección de</w:t>
      </w:r>
      <w:r w:rsidR="00235268" w:rsidRPr="00B14A52">
        <w:rPr>
          <w:b/>
          <w:sz w:val="22"/>
          <w:szCs w:val="22"/>
          <w:lang w:val="es-ES"/>
        </w:rPr>
        <w:t xml:space="preserve"> correo electrónico</w:t>
      </w:r>
      <w:r w:rsidRPr="00B14A52">
        <w:rPr>
          <w:b/>
          <w:sz w:val="22"/>
          <w:szCs w:val="22"/>
          <w:lang w:val="es-ES"/>
        </w:rPr>
        <w:t>,</w:t>
      </w:r>
      <w:r w:rsidR="00235268" w:rsidRPr="00B14A52">
        <w:rPr>
          <w:b/>
          <w:sz w:val="22"/>
          <w:szCs w:val="22"/>
          <w:lang w:val="es-ES"/>
        </w:rPr>
        <w:t xml:space="preserve"> deberá </w:t>
      </w:r>
      <w:r w:rsidRPr="00B14A52">
        <w:rPr>
          <w:b/>
          <w:sz w:val="22"/>
          <w:szCs w:val="22"/>
          <w:lang w:val="es-ES"/>
        </w:rPr>
        <w:t>notificarse</w:t>
      </w:r>
      <w:r w:rsidR="00235268" w:rsidRPr="00B14A52">
        <w:rPr>
          <w:b/>
          <w:sz w:val="22"/>
          <w:szCs w:val="22"/>
          <w:lang w:val="es-ES"/>
        </w:rPr>
        <w:t xml:space="preserve"> por escrito </w:t>
      </w:r>
      <w:r w:rsidRPr="00B14A52">
        <w:rPr>
          <w:b/>
          <w:sz w:val="22"/>
          <w:szCs w:val="22"/>
          <w:lang w:val="es-ES"/>
        </w:rPr>
        <w:t>a la Administración contratante</w:t>
      </w:r>
      <w:r w:rsidR="00BC5160">
        <w:rPr>
          <w:b/>
          <w:sz w:val="22"/>
          <w:szCs w:val="22"/>
          <w:lang w:val="es-ES"/>
        </w:rPr>
        <w:t>.</w:t>
      </w:r>
      <w:r w:rsidR="00D13BBF">
        <w:rPr>
          <w:b/>
          <w:sz w:val="22"/>
          <w:szCs w:val="22"/>
          <w:lang w:val="es-ES"/>
        </w:rPr>
        <w:t xml:space="preserve"> </w:t>
      </w:r>
      <w:r w:rsidR="00BC5160">
        <w:rPr>
          <w:b/>
          <w:sz w:val="22"/>
          <w:szCs w:val="22"/>
          <w:lang w:val="es-ES"/>
        </w:rPr>
        <w:t xml:space="preserve">La Administración contratante no puede ser considerada responsable </w:t>
      </w:r>
      <w:r w:rsidRPr="00B14A52">
        <w:rPr>
          <w:b/>
          <w:sz w:val="22"/>
          <w:szCs w:val="22"/>
          <w:lang w:val="es-ES"/>
        </w:rPr>
        <w:t xml:space="preserve">en caso de que no pueda </w:t>
      </w:r>
      <w:proofErr w:type="gramStart"/>
      <w:r w:rsidRPr="00B14A52">
        <w:rPr>
          <w:b/>
          <w:sz w:val="22"/>
          <w:szCs w:val="22"/>
          <w:lang w:val="es-ES"/>
        </w:rPr>
        <w:t>ponerse</w:t>
      </w:r>
      <w:proofErr w:type="gramEnd"/>
      <w:r w:rsidRPr="00B14A52">
        <w:rPr>
          <w:b/>
          <w:sz w:val="22"/>
          <w:szCs w:val="22"/>
          <w:lang w:val="es-ES"/>
        </w:rPr>
        <w:t xml:space="preserve"> en contacto con un solicitant</w:t>
      </w:r>
      <w:r w:rsidR="00131ACE">
        <w:rPr>
          <w:b/>
          <w:sz w:val="22"/>
          <w:szCs w:val="22"/>
          <w:lang w:val="es-ES"/>
        </w:rPr>
        <w:t>e</w:t>
      </w:r>
    </w:p>
    <w:p w:rsidR="0096489E" w:rsidRPr="00920F02" w:rsidRDefault="0096489E" w:rsidP="00920F02">
      <w:pPr>
        <w:pBdr>
          <w:top w:val="single" w:sz="4" w:space="3" w:color="auto"/>
          <w:left w:val="single" w:sz="4" w:space="3" w:color="auto"/>
          <w:bottom w:val="single" w:sz="4" w:space="3" w:color="auto"/>
          <w:right w:val="single" w:sz="4" w:space="3" w:color="auto"/>
        </w:pBdr>
        <w:jc w:val="both"/>
        <w:rPr>
          <w:sz w:val="22"/>
          <w:szCs w:val="22"/>
          <w:lang w:val="es-ES"/>
        </w:rPr>
        <w:sectPr w:rsidR="0096489E" w:rsidRPr="00920F02" w:rsidSect="00473346">
          <w:footerReference w:type="even" r:id="rId12"/>
          <w:footerReference w:type="default" r:id="rId13"/>
          <w:headerReference w:type="first" r:id="rId14"/>
          <w:footerReference w:type="first" r:id="rId15"/>
          <w:pgSz w:w="11907" w:h="16840" w:code="9"/>
          <w:pgMar w:top="1134" w:right="1418" w:bottom="993" w:left="1418" w:header="720" w:footer="720" w:gutter="0"/>
          <w:cols w:space="720"/>
        </w:sectPr>
      </w:pPr>
    </w:p>
    <w:p w:rsidR="00B05FD4" w:rsidRPr="005665AA" w:rsidRDefault="00B05FD4" w:rsidP="00C030D3">
      <w:pPr>
        <w:pStyle w:val="Ttulo3"/>
        <w:rPr>
          <w:rFonts w:ascii="Times New Roman" w:hAnsi="Times New Roman" w:cs="Times New Roman"/>
        </w:rPr>
      </w:pPr>
      <w:bookmarkStart w:id="0" w:name="_Toc289779655"/>
      <w:r w:rsidRPr="00B05FD4">
        <w:lastRenderedPageBreak/>
        <w:t>1.1</w:t>
      </w:r>
      <w:r w:rsidR="008B0130">
        <w:tab/>
      </w:r>
      <w:r w:rsidRPr="005665AA">
        <w:rPr>
          <w:rFonts w:ascii="Times New Roman" w:hAnsi="Times New Roman" w:cs="Times New Roman"/>
        </w:rPr>
        <w:t>RESUMEN DE LA ACCIÓN</w:t>
      </w:r>
      <w:bookmarkEnd w:id="0"/>
    </w:p>
    <w:p w:rsidR="00B05FD4" w:rsidRPr="00B05FD4" w:rsidRDefault="00782B38" w:rsidP="008B0130">
      <w:pPr>
        <w:jc w:val="both"/>
        <w:rPr>
          <w:sz w:val="22"/>
          <w:szCs w:val="22"/>
          <w:lang w:val="es-ES"/>
        </w:rPr>
      </w:pPr>
      <w:r>
        <w:rPr>
          <w:sz w:val="22"/>
          <w:szCs w:val="22"/>
          <w:lang w:val="es-ES"/>
        </w:rPr>
        <w:t>Por favo</w:t>
      </w:r>
      <w:r w:rsidR="00B05FD4" w:rsidRPr="00B05FD4">
        <w:rPr>
          <w:sz w:val="22"/>
          <w:szCs w:val="22"/>
          <w:lang w:val="es-ES"/>
        </w:rPr>
        <w:t xml:space="preserve">r, complete la siguiente </w:t>
      </w:r>
      <w:r>
        <w:rPr>
          <w:sz w:val="22"/>
          <w:szCs w:val="22"/>
          <w:lang w:val="es-ES"/>
        </w:rPr>
        <w:t xml:space="preserve">tabla </w:t>
      </w:r>
      <w:r w:rsidR="00B05FD4" w:rsidRPr="00B05FD4">
        <w:rPr>
          <w:sz w:val="22"/>
          <w:szCs w:val="22"/>
          <w:lang w:val="es-ES"/>
        </w:rPr>
        <w:t xml:space="preserve">sin </w:t>
      </w:r>
      <w:r w:rsidR="00B05FD4" w:rsidRPr="00C44EF1">
        <w:rPr>
          <w:sz w:val="22"/>
          <w:szCs w:val="22"/>
          <w:lang w:val="es-ES"/>
        </w:rPr>
        <w:t>exceder 1 página.</w:t>
      </w:r>
      <w:r w:rsidR="00B05FD4" w:rsidRPr="00B05FD4">
        <w:rPr>
          <w:sz w:val="22"/>
          <w:szCs w:val="22"/>
          <w:lang w:val="es-ES"/>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64"/>
      </w:tblGrid>
      <w:tr w:rsidR="00B05FD4" w:rsidRPr="0096489E" w:rsidTr="00920F02">
        <w:tc>
          <w:tcPr>
            <w:tcW w:w="2376" w:type="dxa"/>
            <w:shd w:val="pct10" w:color="auto" w:fill="FFFFFF"/>
            <w:vAlign w:val="center"/>
          </w:tcPr>
          <w:p w:rsidR="00B05FD4" w:rsidRPr="00BA01D2" w:rsidRDefault="00B05FD4" w:rsidP="00902A4B">
            <w:pPr>
              <w:spacing w:after="120"/>
              <w:jc w:val="both"/>
              <w:rPr>
                <w:sz w:val="19"/>
                <w:szCs w:val="19"/>
                <w:lang w:val="es-ES"/>
              </w:rPr>
            </w:pPr>
            <w:r w:rsidRPr="00BA01D2">
              <w:rPr>
                <w:sz w:val="19"/>
                <w:szCs w:val="19"/>
                <w:lang w:val="es-ES"/>
              </w:rPr>
              <w:br w:type="page"/>
              <w:t>Título de la acci</w:t>
            </w:r>
            <w:r w:rsidR="008B0130" w:rsidRPr="00BA01D2">
              <w:rPr>
                <w:sz w:val="19"/>
                <w:szCs w:val="19"/>
                <w:lang w:val="es-ES"/>
              </w:rPr>
              <w:t>ó</w:t>
            </w:r>
            <w:r w:rsidRPr="00BA01D2">
              <w:rPr>
                <w:sz w:val="19"/>
                <w:szCs w:val="19"/>
                <w:lang w:val="es-ES"/>
              </w:rPr>
              <w:t>n:</w:t>
            </w:r>
          </w:p>
        </w:tc>
        <w:tc>
          <w:tcPr>
            <w:tcW w:w="7264" w:type="dxa"/>
          </w:tcPr>
          <w:p w:rsidR="0062226D" w:rsidRPr="00BA01D2" w:rsidRDefault="00C429E0" w:rsidP="00F52A5B">
            <w:pPr>
              <w:jc w:val="both"/>
              <w:rPr>
                <w:sz w:val="19"/>
                <w:szCs w:val="19"/>
                <w:lang w:val="es-HN"/>
              </w:rPr>
            </w:pPr>
            <w:r w:rsidRPr="00BA01D2">
              <w:rPr>
                <w:sz w:val="19"/>
                <w:szCs w:val="19"/>
                <w:lang w:val="es-ES"/>
              </w:rPr>
              <w:t>Fortalecimiento de capacidades en  materia de planificación, presupuestación, ejecución y evaluación de las políticas públicas locales en cultura y convivencia ciudadana.</w:t>
            </w:r>
          </w:p>
        </w:tc>
      </w:tr>
      <w:tr w:rsidR="00B05FD4" w:rsidRPr="005665AA" w:rsidTr="00920F02">
        <w:tc>
          <w:tcPr>
            <w:tcW w:w="2376" w:type="dxa"/>
            <w:shd w:val="pct10" w:color="auto" w:fill="FFFFFF"/>
            <w:vAlign w:val="center"/>
          </w:tcPr>
          <w:p w:rsidR="00B05FD4" w:rsidRPr="00BA01D2" w:rsidRDefault="00761715" w:rsidP="00E85B36">
            <w:pPr>
              <w:spacing w:after="120"/>
              <w:rPr>
                <w:sz w:val="19"/>
                <w:szCs w:val="19"/>
                <w:lang w:val="es-ES"/>
              </w:rPr>
            </w:pPr>
            <w:r w:rsidRPr="00BA01D2">
              <w:rPr>
                <w:sz w:val="19"/>
                <w:szCs w:val="19"/>
                <w:lang w:val="es-ES"/>
              </w:rPr>
              <w:t>Lugar</w:t>
            </w:r>
            <w:r w:rsidR="00B05FD4" w:rsidRPr="00BA01D2">
              <w:rPr>
                <w:sz w:val="19"/>
                <w:szCs w:val="19"/>
                <w:lang w:val="es-ES"/>
              </w:rPr>
              <w:t>(</w:t>
            </w:r>
            <w:r w:rsidRPr="00BA01D2">
              <w:rPr>
                <w:sz w:val="19"/>
                <w:szCs w:val="19"/>
                <w:lang w:val="es-ES"/>
              </w:rPr>
              <w:t>e</w:t>
            </w:r>
            <w:r w:rsidR="00B05FD4" w:rsidRPr="00BA01D2">
              <w:rPr>
                <w:sz w:val="19"/>
                <w:szCs w:val="19"/>
                <w:lang w:val="es-ES"/>
              </w:rPr>
              <w:t xml:space="preserve">s) </w:t>
            </w:r>
            <w:r w:rsidRPr="00BA01D2">
              <w:rPr>
                <w:sz w:val="19"/>
                <w:szCs w:val="19"/>
                <w:lang w:val="es-ES"/>
              </w:rPr>
              <w:t>de la acció</w:t>
            </w:r>
            <w:r w:rsidR="00B05FD4" w:rsidRPr="00BA01D2">
              <w:rPr>
                <w:sz w:val="19"/>
                <w:szCs w:val="19"/>
                <w:lang w:val="es-ES"/>
              </w:rPr>
              <w:t xml:space="preserve">n: </w:t>
            </w:r>
          </w:p>
        </w:tc>
        <w:tc>
          <w:tcPr>
            <w:tcW w:w="7264" w:type="dxa"/>
          </w:tcPr>
          <w:p w:rsidR="00B05FD4" w:rsidRPr="00BA01D2" w:rsidRDefault="009001B7" w:rsidP="007334FF">
            <w:pPr>
              <w:spacing w:after="120"/>
              <w:jc w:val="center"/>
              <w:rPr>
                <w:sz w:val="19"/>
                <w:szCs w:val="19"/>
                <w:lang w:val="es-ES"/>
              </w:rPr>
            </w:pPr>
            <w:r w:rsidRPr="00BA01D2">
              <w:rPr>
                <w:sz w:val="19"/>
                <w:szCs w:val="19"/>
                <w:lang w:val="es-ES"/>
              </w:rPr>
              <w:t>Honduras</w:t>
            </w:r>
          </w:p>
        </w:tc>
      </w:tr>
      <w:tr w:rsidR="00B05FD4" w:rsidRPr="005665AA" w:rsidTr="00920F02">
        <w:tc>
          <w:tcPr>
            <w:tcW w:w="2376" w:type="dxa"/>
            <w:shd w:val="pct10" w:color="auto" w:fill="FFFFFF"/>
            <w:vAlign w:val="center"/>
          </w:tcPr>
          <w:p w:rsidR="00B05FD4" w:rsidRPr="00BA01D2" w:rsidRDefault="00761715" w:rsidP="00902A4B">
            <w:pPr>
              <w:rPr>
                <w:sz w:val="19"/>
                <w:szCs w:val="19"/>
                <w:lang w:val="es-ES"/>
              </w:rPr>
            </w:pPr>
            <w:r w:rsidRPr="00BA01D2">
              <w:rPr>
                <w:sz w:val="19"/>
                <w:szCs w:val="19"/>
                <w:lang w:val="es-ES"/>
              </w:rPr>
              <w:t xml:space="preserve">Duración total de la acción </w:t>
            </w:r>
            <w:r w:rsidR="00B05FD4" w:rsidRPr="00BA01D2">
              <w:rPr>
                <w:sz w:val="19"/>
                <w:szCs w:val="19"/>
                <w:lang w:val="es-ES"/>
              </w:rPr>
              <w:t>(m</w:t>
            </w:r>
            <w:r w:rsidRPr="00BA01D2">
              <w:rPr>
                <w:sz w:val="19"/>
                <w:szCs w:val="19"/>
                <w:lang w:val="es-ES"/>
              </w:rPr>
              <w:t>eses</w:t>
            </w:r>
            <w:r w:rsidR="00B05FD4" w:rsidRPr="00BA01D2">
              <w:rPr>
                <w:sz w:val="19"/>
                <w:szCs w:val="19"/>
                <w:lang w:val="es-ES"/>
              </w:rPr>
              <w:t>):</w:t>
            </w:r>
          </w:p>
        </w:tc>
        <w:tc>
          <w:tcPr>
            <w:tcW w:w="7264" w:type="dxa"/>
          </w:tcPr>
          <w:p w:rsidR="00B05FD4" w:rsidRPr="00BA01D2" w:rsidRDefault="000A6029" w:rsidP="00E85B36">
            <w:pPr>
              <w:jc w:val="center"/>
              <w:rPr>
                <w:sz w:val="19"/>
                <w:szCs w:val="19"/>
                <w:lang w:val="es-ES"/>
              </w:rPr>
            </w:pPr>
            <w:r w:rsidRPr="00BA01D2">
              <w:rPr>
                <w:sz w:val="19"/>
                <w:szCs w:val="19"/>
                <w:lang w:val="es-ES"/>
              </w:rPr>
              <w:t>24</w:t>
            </w:r>
            <w:r w:rsidR="004B793B" w:rsidRPr="00BA01D2">
              <w:rPr>
                <w:sz w:val="19"/>
                <w:szCs w:val="19"/>
                <w:lang w:val="es-ES"/>
              </w:rPr>
              <w:t xml:space="preserve"> </w:t>
            </w:r>
            <w:r w:rsidR="009001B7" w:rsidRPr="00BA01D2">
              <w:rPr>
                <w:sz w:val="19"/>
                <w:szCs w:val="19"/>
                <w:lang w:val="es-ES"/>
              </w:rPr>
              <w:t>meses</w:t>
            </w:r>
          </w:p>
        </w:tc>
      </w:tr>
      <w:tr w:rsidR="00B05FD4" w:rsidRPr="005665AA" w:rsidTr="00920F02">
        <w:tc>
          <w:tcPr>
            <w:tcW w:w="2376" w:type="dxa"/>
            <w:shd w:val="pct10" w:color="auto" w:fill="FFFFFF"/>
            <w:vAlign w:val="center"/>
          </w:tcPr>
          <w:p w:rsidR="00B05FD4" w:rsidRPr="00BA01D2" w:rsidRDefault="00761715" w:rsidP="00902A4B">
            <w:pPr>
              <w:rPr>
                <w:spacing w:val="-2"/>
                <w:sz w:val="19"/>
                <w:szCs w:val="19"/>
                <w:lang w:val="es-ES"/>
              </w:rPr>
            </w:pPr>
            <w:r w:rsidRPr="00BA01D2">
              <w:rPr>
                <w:spacing w:val="-2"/>
                <w:sz w:val="19"/>
                <w:szCs w:val="19"/>
                <w:lang w:val="es-ES"/>
              </w:rPr>
              <w:t>Cantidad</w:t>
            </w:r>
            <w:r w:rsidR="00B05FD4" w:rsidRPr="00BA01D2">
              <w:rPr>
                <w:spacing w:val="-2"/>
                <w:sz w:val="19"/>
                <w:szCs w:val="19"/>
                <w:lang w:val="es-ES"/>
              </w:rPr>
              <w:t xml:space="preserve"> </w:t>
            </w:r>
            <w:r w:rsidRPr="00BA01D2">
              <w:rPr>
                <w:spacing w:val="-2"/>
                <w:sz w:val="19"/>
                <w:szCs w:val="19"/>
                <w:lang w:val="es-ES"/>
              </w:rPr>
              <w:t>de la contribución de la UE solicitada</w:t>
            </w:r>
          </w:p>
        </w:tc>
        <w:tc>
          <w:tcPr>
            <w:tcW w:w="7264" w:type="dxa"/>
          </w:tcPr>
          <w:p w:rsidR="00B05FD4" w:rsidRPr="00BA01D2" w:rsidRDefault="006E6EE8" w:rsidP="004B793B">
            <w:pPr>
              <w:spacing w:before="120"/>
              <w:jc w:val="center"/>
              <w:rPr>
                <w:sz w:val="19"/>
                <w:szCs w:val="19"/>
                <w:lang w:val="es-ES"/>
              </w:rPr>
            </w:pPr>
            <w:r w:rsidRPr="00BA01D2">
              <w:rPr>
                <w:sz w:val="19"/>
                <w:szCs w:val="19"/>
                <w:lang w:val="es-ES"/>
              </w:rPr>
              <w:t xml:space="preserve">EUR </w:t>
            </w:r>
            <w:r w:rsidR="00BA01D2">
              <w:rPr>
                <w:sz w:val="19"/>
                <w:szCs w:val="19"/>
                <w:lang w:val="es-ES"/>
              </w:rPr>
              <w:t>20</w:t>
            </w:r>
            <w:r w:rsidR="00CA529B" w:rsidRPr="00BA01D2">
              <w:rPr>
                <w:sz w:val="19"/>
                <w:szCs w:val="19"/>
                <w:lang w:val="es-ES"/>
              </w:rPr>
              <w:t>0</w:t>
            </w:r>
            <w:r w:rsidRPr="00BA01D2">
              <w:rPr>
                <w:sz w:val="19"/>
                <w:szCs w:val="19"/>
                <w:lang w:val="es-ES"/>
              </w:rPr>
              <w:t>.000</w:t>
            </w:r>
            <w:r w:rsidR="00920F02" w:rsidRPr="00BA01D2">
              <w:rPr>
                <w:sz w:val="19"/>
                <w:szCs w:val="19"/>
                <w:lang w:val="es-ES"/>
              </w:rPr>
              <w:t>.00</w:t>
            </w:r>
          </w:p>
        </w:tc>
      </w:tr>
      <w:tr w:rsidR="00B05FD4" w:rsidRPr="0096489E" w:rsidTr="00920F02">
        <w:tc>
          <w:tcPr>
            <w:tcW w:w="2376" w:type="dxa"/>
            <w:shd w:val="pct10" w:color="auto" w:fill="FFFFFF"/>
          </w:tcPr>
          <w:p w:rsidR="00B05FD4" w:rsidRPr="00BA01D2" w:rsidRDefault="008B0130" w:rsidP="00902A4B">
            <w:pPr>
              <w:spacing w:before="120"/>
              <w:rPr>
                <w:sz w:val="19"/>
                <w:szCs w:val="19"/>
                <w:lang w:val="es-ES"/>
              </w:rPr>
            </w:pPr>
            <w:r w:rsidRPr="00BA01D2">
              <w:rPr>
                <w:sz w:val="19"/>
                <w:szCs w:val="19"/>
                <w:lang w:val="es-ES"/>
              </w:rPr>
              <w:t>Objetivos</w:t>
            </w:r>
            <w:r w:rsidR="00B05FD4" w:rsidRPr="00BA01D2">
              <w:rPr>
                <w:sz w:val="19"/>
                <w:szCs w:val="19"/>
                <w:lang w:val="es-ES"/>
              </w:rPr>
              <w:t xml:space="preserve"> </w:t>
            </w:r>
            <w:r w:rsidR="00761715" w:rsidRPr="00BA01D2">
              <w:rPr>
                <w:sz w:val="19"/>
                <w:szCs w:val="19"/>
                <w:lang w:val="es-ES"/>
              </w:rPr>
              <w:t>de la acción</w:t>
            </w:r>
          </w:p>
        </w:tc>
        <w:tc>
          <w:tcPr>
            <w:tcW w:w="7264" w:type="dxa"/>
          </w:tcPr>
          <w:p w:rsidR="00920F02" w:rsidRPr="00BA01D2" w:rsidRDefault="008B0130" w:rsidP="0062226D">
            <w:pPr>
              <w:jc w:val="both"/>
              <w:rPr>
                <w:sz w:val="19"/>
                <w:szCs w:val="19"/>
                <w:lang w:val="es-ES"/>
              </w:rPr>
            </w:pPr>
            <w:r w:rsidRPr="00BA01D2">
              <w:rPr>
                <w:b/>
                <w:sz w:val="19"/>
                <w:szCs w:val="19"/>
                <w:lang w:val="es-ES"/>
              </w:rPr>
              <w:t>Objetiv</w:t>
            </w:r>
            <w:r w:rsidR="00533D00" w:rsidRPr="00BA01D2">
              <w:rPr>
                <w:b/>
                <w:sz w:val="19"/>
                <w:szCs w:val="19"/>
                <w:lang w:val="es-ES"/>
              </w:rPr>
              <w:t>o</w:t>
            </w:r>
            <w:r w:rsidR="00761715" w:rsidRPr="00BA01D2">
              <w:rPr>
                <w:b/>
                <w:sz w:val="19"/>
                <w:szCs w:val="19"/>
                <w:lang w:val="es-ES"/>
              </w:rPr>
              <w:t xml:space="preserve"> global</w:t>
            </w:r>
            <w:r w:rsidR="00533D00" w:rsidRPr="00BA01D2">
              <w:rPr>
                <w:b/>
                <w:sz w:val="19"/>
                <w:szCs w:val="19"/>
                <w:lang w:val="es-ES"/>
              </w:rPr>
              <w:t>:</w:t>
            </w:r>
            <w:r w:rsidR="00533D00" w:rsidRPr="00BA01D2">
              <w:rPr>
                <w:sz w:val="19"/>
                <w:szCs w:val="19"/>
                <w:lang w:val="es-ES"/>
              </w:rPr>
              <w:t xml:space="preserve"> </w:t>
            </w:r>
            <w:r w:rsidR="0062226D" w:rsidRPr="00BA01D2">
              <w:rPr>
                <w:sz w:val="19"/>
                <w:szCs w:val="19"/>
                <w:lang w:val="es-ES"/>
              </w:rPr>
              <w:t>Fortalecer las capacidades en  materia de</w:t>
            </w:r>
            <w:r w:rsidR="00FD5847" w:rsidRPr="00BA01D2">
              <w:rPr>
                <w:sz w:val="19"/>
                <w:szCs w:val="19"/>
                <w:lang w:val="es-ES"/>
              </w:rPr>
              <w:t xml:space="preserve"> planificación, presupuestación, ejecución y</w:t>
            </w:r>
            <w:r w:rsidR="0062226D" w:rsidRPr="00BA01D2">
              <w:rPr>
                <w:sz w:val="19"/>
                <w:szCs w:val="19"/>
                <w:lang w:val="es-ES"/>
              </w:rPr>
              <w:t xml:space="preserve"> evaluación de resultados </w:t>
            </w:r>
            <w:r w:rsidR="00BB600F" w:rsidRPr="00BA01D2">
              <w:rPr>
                <w:sz w:val="19"/>
                <w:szCs w:val="19"/>
                <w:lang w:val="es-ES"/>
              </w:rPr>
              <w:t>de</w:t>
            </w:r>
            <w:r w:rsidR="0062226D" w:rsidRPr="00BA01D2">
              <w:rPr>
                <w:sz w:val="19"/>
                <w:szCs w:val="19"/>
                <w:lang w:val="es-ES"/>
              </w:rPr>
              <w:t xml:space="preserve"> los municipios </w:t>
            </w:r>
            <w:r w:rsidR="00BB600F" w:rsidRPr="00BA01D2">
              <w:rPr>
                <w:sz w:val="19"/>
                <w:szCs w:val="19"/>
                <w:lang w:val="es-ES"/>
              </w:rPr>
              <w:t>socios de la Mancomunidad Zona Metropolitana del Valle de Sula</w:t>
            </w:r>
            <w:r w:rsidR="0062226D" w:rsidRPr="00BA01D2">
              <w:rPr>
                <w:sz w:val="19"/>
                <w:szCs w:val="19"/>
                <w:lang w:val="es-ES"/>
              </w:rPr>
              <w:t>,</w:t>
            </w:r>
            <w:r w:rsidR="002501B0" w:rsidRPr="00BA01D2">
              <w:rPr>
                <w:sz w:val="19"/>
                <w:szCs w:val="19"/>
                <w:lang w:val="es-HN"/>
              </w:rPr>
              <w:t xml:space="preserve"> </w:t>
            </w:r>
            <w:r w:rsidR="002501B0" w:rsidRPr="00BA01D2">
              <w:rPr>
                <w:sz w:val="19"/>
                <w:szCs w:val="19"/>
                <w:lang w:val="es-ES"/>
              </w:rPr>
              <w:t>en el fomento de las políticas públicas locales destinadas al mejoramiento continuo de los entornos municipales atendiendo primariamente la problemática de la inseguridad ciudadana y la violencia,</w:t>
            </w:r>
            <w:r w:rsidR="0062226D" w:rsidRPr="00BA01D2">
              <w:rPr>
                <w:sz w:val="19"/>
                <w:szCs w:val="19"/>
                <w:lang w:val="es-ES"/>
              </w:rPr>
              <w:t xml:space="preserve"> en concordancia con las disposiciones establecidas por la Secretaría de Estado en el Despacho de Planificación</w:t>
            </w:r>
            <w:r w:rsidR="00FF7645" w:rsidRPr="00BA01D2">
              <w:rPr>
                <w:sz w:val="19"/>
                <w:szCs w:val="19"/>
                <w:lang w:val="es-ES"/>
              </w:rPr>
              <w:t xml:space="preserve"> y Cooperación Externa (SEPLAN)</w:t>
            </w:r>
            <w:r w:rsidR="00924084" w:rsidRPr="00BA01D2">
              <w:rPr>
                <w:sz w:val="19"/>
                <w:szCs w:val="19"/>
                <w:lang w:val="es-ES"/>
              </w:rPr>
              <w:t>, Secretaría de Estado en los Despachos de Seguridad</w:t>
            </w:r>
            <w:r w:rsidR="00FF7645" w:rsidRPr="00BA01D2">
              <w:rPr>
                <w:sz w:val="19"/>
                <w:szCs w:val="19"/>
                <w:lang w:val="es-ES"/>
              </w:rPr>
              <w:t xml:space="preserve">, </w:t>
            </w:r>
            <w:r w:rsidR="0062226D" w:rsidRPr="00BA01D2">
              <w:rPr>
                <w:sz w:val="19"/>
                <w:szCs w:val="19"/>
                <w:lang w:val="es-ES"/>
              </w:rPr>
              <w:t xml:space="preserve">a través de la gestión conjunta  de la Asociación </w:t>
            </w:r>
            <w:r w:rsidR="00FF7645" w:rsidRPr="00BA01D2">
              <w:rPr>
                <w:sz w:val="19"/>
                <w:szCs w:val="19"/>
                <w:lang w:val="es-ES"/>
              </w:rPr>
              <w:t>de Municipios de Honduras AMHON.</w:t>
            </w:r>
          </w:p>
          <w:p w:rsidR="0062226D" w:rsidRPr="00BA01D2" w:rsidRDefault="008B0130" w:rsidP="00011402">
            <w:pPr>
              <w:jc w:val="both"/>
              <w:rPr>
                <w:b/>
                <w:sz w:val="19"/>
                <w:szCs w:val="19"/>
                <w:lang w:val="es-ES"/>
              </w:rPr>
            </w:pPr>
            <w:r w:rsidRPr="00BA01D2">
              <w:rPr>
                <w:b/>
                <w:sz w:val="19"/>
                <w:szCs w:val="19"/>
                <w:lang w:val="es-ES"/>
              </w:rPr>
              <w:t>Objetivo</w:t>
            </w:r>
            <w:r w:rsidR="00533D00" w:rsidRPr="00BA01D2">
              <w:rPr>
                <w:b/>
                <w:sz w:val="19"/>
                <w:szCs w:val="19"/>
                <w:lang w:val="es-ES"/>
              </w:rPr>
              <w:t>s</w:t>
            </w:r>
            <w:r w:rsidR="00761715" w:rsidRPr="00BA01D2">
              <w:rPr>
                <w:b/>
                <w:sz w:val="19"/>
                <w:szCs w:val="19"/>
                <w:lang w:val="es-ES"/>
              </w:rPr>
              <w:t xml:space="preserve"> específicos</w:t>
            </w:r>
          </w:p>
          <w:p w:rsidR="00FD5847" w:rsidRPr="00BA01D2" w:rsidRDefault="00FD5847" w:rsidP="00CE1279">
            <w:pPr>
              <w:pStyle w:val="Default"/>
              <w:numPr>
                <w:ilvl w:val="0"/>
                <w:numId w:val="31"/>
              </w:numPr>
              <w:ind w:left="635"/>
              <w:jc w:val="both"/>
              <w:rPr>
                <w:rFonts w:ascii="Times New Roman" w:eastAsia="Times New Roman" w:hAnsi="Times New Roman" w:cs="Times New Roman"/>
                <w:snapToGrid w:val="0"/>
                <w:color w:val="auto"/>
                <w:sz w:val="19"/>
                <w:szCs w:val="19"/>
              </w:rPr>
            </w:pPr>
            <w:r w:rsidRPr="00BA01D2">
              <w:rPr>
                <w:rFonts w:ascii="Times New Roman" w:eastAsia="Times New Roman" w:hAnsi="Times New Roman" w:cs="Times New Roman"/>
                <w:snapToGrid w:val="0"/>
                <w:color w:val="auto"/>
                <w:sz w:val="19"/>
                <w:szCs w:val="19"/>
              </w:rPr>
              <w:t>Dotar de un proceso metodológico ordenado y coherente que permita la</w:t>
            </w:r>
            <w:r w:rsidR="00CE1279" w:rsidRPr="00BA01D2">
              <w:rPr>
                <w:rFonts w:ascii="Times New Roman" w:eastAsia="Times New Roman" w:hAnsi="Times New Roman" w:cs="Times New Roman"/>
                <w:snapToGrid w:val="0"/>
                <w:color w:val="auto"/>
                <w:sz w:val="19"/>
                <w:szCs w:val="19"/>
              </w:rPr>
              <w:t xml:space="preserve"> </w:t>
            </w:r>
            <w:r w:rsidRPr="00BA01D2">
              <w:rPr>
                <w:rFonts w:ascii="Times New Roman" w:eastAsia="Times New Roman" w:hAnsi="Times New Roman" w:cs="Times New Roman"/>
                <w:snapToGrid w:val="0"/>
                <w:color w:val="auto"/>
                <w:sz w:val="19"/>
                <w:szCs w:val="19"/>
              </w:rPr>
              <w:t>formulación participativa de las Agendas conjuntas de seguridad y convivencia ciudadana, como insumos para la formulación de las estratégicas regionales para sentar las bases de una política nacional en Cultura y Convivencia Ciudadana en Honduras bajo un marco de promoción de una Cultura de Paz.</w:t>
            </w:r>
          </w:p>
          <w:p w:rsidR="0062226D" w:rsidRPr="00BA01D2" w:rsidRDefault="0062226D" w:rsidP="00CE1279">
            <w:pPr>
              <w:numPr>
                <w:ilvl w:val="0"/>
                <w:numId w:val="17"/>
              </w:numPr>
              <w:ind w:left="635"/>
              <w:jc w:val="both"/>
              <w:rPr>
                <w:sz w:val="19"/>
                <w:szCs w:val="19"/>
                <w:lang w:val="es-ES"/>
              </w:rPr>
            </w:pPr>
            <w:r w:rsidRPr="00BA01D2">
              <w:rPr>
                <w:sz w:val="19"/>
                <w:szCs w:val="19"/>
                <w:lang w:val="es-ES"/>
              </w:rPr>
              <w:t>Fortalecer las capacidades de funcionarios</w:t>
            </w:r>
            <w:r w:rsidR="00FD5847" w:rsidRPr="00BA01D2">
              <w:rPr>
                <w:sz w:val="19"/>
                <w:szCs w:val="19"/>
                <w:lang w:val="es-ES"/>
              </w:rPr>
              <w:t>,</w:t>
            </w:r>
            <w:r w:rsidRPr="00BA01D2">
              <w:rPr>
                <w:sz w:val="19"/>
                <w:szCs w:val="19"/>
                <w:lang w:val="es-ES"/>
              </w:rPr>
              <w:t xml:space="preserve"> empleados municipales </w:t>
            </w:r>
            <w:r w:rsidR="00FD5847" w:rsidRPr="00BA01D2">
              <w:rPr>
                <w:sz w:val="19"/>
                <w:szCs w:val="19"/>
                <w:lang w:val="es-ES"/>
              </w:rPr>
              <w:t xml:space="preserve">y Sociedad Civil </w:t>
            </w:r>
            <w:r w:rsidR="00CE1279" w:rsidRPr="00BA01D2">
              <w:rPr>
                <w:sz w:val="19"/>
                <w:szCs w:val="19"/>
                <w:lang w:val="es-ES"/>
              </w:rPr>
              <w:t xml:space="preserve">en equipos de facilitadores multidisciplinarios </w:t>
            </w:r>
            <w:r w:rsidRPr="00BA01D2">
              <w:rPr>
                <w:sz w:val="19"/>
                <w:szCs w:val="19"/>
                <w:lang w:val="es-ES"/>
              </w:rPr>
              <w:t>para ejecutar las actividades de planificación, presupuestación</w:t>
            </w:r>
            <w:r w:rsidR="00CE1279" w:rsidRPr="00BA01D2">
              <w:rPr>
                <w:sz w:val="19"/>
                <w:szCs w:val="19"/>
                <w:lang w:val="es-ES"/>
              </w:rPr>
              <w:t xml:space="preserve">, ejecución </w:t>
            </w:r>
            <w:r w:rsidRPr="00BA01D2">
              <w:rPr>
                <w:sz w:val="19"/>
                <w:szCs w:val="19"/>
                <w:lang w:val="es-ES"/>
              </w:rPr>
              <w:t>y evaluación de resultados.</w:t>
            </w:r>
          </w:p>
          <w:p w:rsidR="0062226D" w:rsidRPr="00BA01D2" w:rsidRDefault="0062226D" w:rsidP="00CE1279">
            <w:pPr>
              <w:numPr>
                <w:ilvl w:val="0"/>
                <w:numId w:val="17"/>
              </w:numPr>
              <w:ind w:left="635"/>
              <w:jc w:val="both"/>
              <w:rPr>
                <w:color w:val="0070C0"/>
                <w:sz w:val="19"/>
                <w:szCs w:val="19"/>
                <w:lang w:val="es-ES"/>
              </w:rPr>
            </w:pPr>
            <w:r w:rsidRPr="00BA01D2">
              <w:rPr>
                <w:sz w:val="19"/>
                <w:szCs w:val="19"/>
                <w:lang w:val="es-ES"/>
              </w:rPr>
              <w:t>Fortalecer las capacidades de la AMHO</w:t>
            </w:r>
            <w:r w:rsidR="00CE1279" w:rsidRPr="00BA01D2">
              <w:rPr>
                <w:sz w:val="19"/>
                <w:szCs w:val="19"/>
                <w:lang w:val="es-ES"/>
              </w:rPr>
              <w:t xml:space="preserve">N para implementar las acciones </w:t>
            </w:r>
            <w:r w:rsidRPr="00BA01D2">
              <w:rPr>
                <w:sz w:val="19"/>
                <w:szCs w:val="19"/>
                <w:lang w:val="es-ES"/>
              </w:rPr>
              <w:t>derivadas del Proyecto y darle sostenibilidad al mismo.</w:t>
            </w:r>
          </w:p>
        </w:tc>
      </w:tr>
      <w:tr w:rsidR="00B05FD4" w:rsidRPr="0096489E" w:rsidTr="00920F02">
        <w:tc>
          <w:tcPr>
            <w:tcW w:w="2376" w:type="dxa"/>
            <w:shd w:val="pct10" w:color="auto" w:fill="FFFFFF"/>
          </w:tcPr>
          <w:p w:rsidR="00B05FD4" w:rsidRPr="00BA01D2" w:rsidRDefault="00761715" w:rsidP="00902A4B">
            <w:pPr>
              <w:spacing w:after="120"/>
              <w:rPr>
                <w:sz w:val="19"/>
                <w:szCs w:val="19"/>
                <w:lang w:val="es-ES"/>
              </w:rPr>
            </w:pPr>
            <w:r w:rsidRPr="00BA01D2">
              <w:rPr>
                <w:sz w:val="19"/>
                <w:szCs w:val="19"/>
                <w:lang w:val="es-ES"/>
              </w:rPr>
              <w:t>Gr</w:t>
            </w:r>
            <w:r w:rsidR="00B05FD4" w:rsidRPr="00BA01D2">
              <w:rPr>
                <w:sz w:val="19"/>
                <w:szCs w:val="19"/>
                <w:lang w:val="es-ES"/>
              </w:rPr>
              <w:t>up</w:t>
            </w:r>
            <w:r w:rsidRPr="00BA01D2">
              <w:rPr>
                <w:sz w:val="19"/>
                <w:szCs w:val="19"/>
                <w:lang w:val="es-ES"/>
              </w:rPr>
              <w:t>o</w:t>
            </w:r>
            <w:r w:rsidR="00B05FD4" w:rsidRPr="00BA01D2">
              <w:rPr>
                <w:sz w:val="19"/>
                <w:szCs w:val="19"/>
                <w:lang w:val="es-ES"/>
              </w:rPr>
              <w:t>(s)</w:t>
            </w:r>
            <w:r w:rsidRPr="00BA01D2">
              <w:rPr>
                <w:sz w:val="19"/>
                <w:szCs w:val="19"/>
                <w:lang w:val="es-ES"/>
              </w:rPr>
              <w:t xml:space="preserve"> destinatarios</w:t>
            </w:r>
            <w:r w:rsidR="00B05FD4" w:rsidRPr="00BA01D2">
              <w:rPr>
                <w:rStyle w:val="Refdenotaalpie"/>
                <w:sz w:val="19"/>
                <w:szCs w:val="19"/>
                <w:lang w:val="es-ES"/>
              </w:rPr>
              <w:footnoteReference w:id="6"/>
            </w:r>
          </w:p>
        </w:tc>
        <w:tc>
          <w:tcPr>
            <w:tcW w:w="7264" w:type="dxa"/>
          </w:tcPr>
          <w:p w:rsidR="00B05FD4" w:rsidRPr="00BA01D2" w:rsidRDefault="00194B7D" w:rsidP="002E621A">
            <w:pPr>
              <w:spacing w:after="120"/>
              <w:jc w:val="both"/>
              <w:rPr>
                <w:sz w:val="19"/>
                <w:szCs w:val="19"/>
                <w:lang w:val="es-ES"/>
              </w:rPr>
            </w:pPr>
            <w:r w:rsidRPr="00BA01D2">
              <w:rPr>
                <w:sz w:val="19"/>
                <w:szCs w:val="19"/>
                <w:lang w:val="es-ES"/>
              </w:rPr>
              <w:t xml:space="preserve">Municipalidades </w:t>
            </w:r>
            <w:r w:rsidR="00CE1279" w:rsidRPr="00BA01D2">
              <w:rPr>
                <w:sz w:val="19"/>
                <w:szCs w:val="19"/>
                <w:lang w:val="es-ES"/>
              </w:rPr>
              <w:t xml:space="preserve">de la zona norte </w:t>
            </w:r>
            <w:r w:rsidRPr="00BA01D2">
              <w:rPr>
                <w:sz w:val="19"/>
                <w:szCs w:val="19"/>
                <w:lang w:val="es-ES"/>
              </w:rPr>
              <w:t>de Honduras</w:t>
            </w:r>
            <w:r w:rsidR="00390BBA" w:rsidRPr="00BA01D2">
              <w:rPr>
                <w:sz w:val="19"/>
                <w:szCs w:val="19"/>
                <w:lang w:val="es-ES"/>
              </w:rPr>
              <w:t xml:space="preserve"> (2</w:t>
            </w:r>
            <w:r w:rsidR="00CE1279" w:rsidRPr="00BA01D2">
              <w:rPr>
                <w:sz w:val="19"/>
                <w:szCs w:val="19"/>
                <w:lang w:val="es-ES"/>
              </w:rPr>
              <w:t>0 municipios de la Zona Metropolitana del Valle de Sula)</w:t>
            </w:r>
            <w:r w:rsidRPr="00BA01D2">
              <w:rPr>
                <w:sz w:val="19"/>
                <w:szCs w:val="19"/>
                <w:lang w:val="es-ES"/>
              </w:rPr>
              <w:t>, a través de la Asociación de Municipios de Honduras (AMHON)</w:t>
            </w:r>
          </w:p>
        </w:tc>
      </w:tr>
      <w:tr w:rsidR="00B05FD4" w:rsidRPr="0096489E" w:rsidTr="00920F02">
        <w:tc>
          <w:tcPr>
            <w:tcW w:w="2376" w:type="dxa"/>
            <w:shd w:val="pct10" w:color="auto" w:fill="FFFFFF"/>
          </w:tcPr>
          <w:p w:rsidR="00B05FD4" w:rsidRPr="00BA01D2" w:rsidRDefault="00761715" w:rsidP="00902A4B">
            <w:pPr>
              <w:spacing w:after="120"/>
              <w:rPr>
                <w:sz w:val="19"/>
                <w:szCs w:val="19"/>
                <w:lang w:val="es-ES"/>
              </w:rPr>
            </w:pPr>
            <w:r w:rsidRPr="00BA01D2">
              <w:rPr>
                <w:sz w:val="19"/>
                <w:szCs w:val="19"/>
                <w:lang w:val="es-ES"/>
              </w:rPr>
              <w:t>Beneficiarios finales</w:t>
            </w:r>
            <w:r w:rsidR="00B05FD4" w:rsidRPr="00BA01D2">
              <w:rPr>
                <w:rStyle w:val="Refdenotaalpie"/>
                <w:sz w:val="19"/>
                <w:szCs w:val="19"/>
                <w:lang w:val="es-ES"/>
              </w:rPr>
              <w:footnoteReference w:id="7"/>
            </w:r>
          </w:p>
        </w:tc>
        <w:tc>
          <w:tcPr>
            <w:tcW w:w="7264" w:type="dxa"/>
          </w:tcPr>
          <w:p w:rsidR="00B05FD4" w:rsidRPr="00BA01D2" w:rsidRDefault="00CE1279" w:rsidP="00902A4B">
            <w:pPr>
              <w:spacing w:after="120"/>
              <w:jc w:val="both"/>
              <w:rPr>
                <w:sz w:val="19"/>
                <w:szCs w:val="19"/>
                <w:lang w:val="es-ES"/>
              </w:rPr>
            </w:pPr>
            <w:r w:rsidRPr="00BA01D2">
              <w:rPr>
                <w:sz w:val="19"/>
                <w:szCs w:val="19"/>
                <w:lang w:val="es-ES"/>
              </w:rPr>
              <w:t>Gobiernos locales y su población de los municipios meta</w:t>
            </w:r>
          </w:p>
        </w:tc>
      </w:tr>
      <w:tr w:rsidR="00B05FD4" w:rsidRPr="0096489E" w:rsidTr="00920F02">
        <w:tc>
          <w:tcPr>
            <w:tcW w:w="2376" w:type="dxa"/>
            <w:shd w:val="pct10" w:color="auto" w:fill="FFFFFF"/>
          </w:tcPr>
          <w:p w:rsidR="00B05FD4" w:rsidRPr="00BA01D2" w:rsidRDefault="00761715" w:rsidP="00902A4B">
            <w:pPr>
              <w:spacing w:after="120"/>
              <w:rPr>
                <w:sz w:val="19"/>
                <w:szCs w:val="19"/>
                <w:lang w:val="es-ES"/>
              </w:rPr>
            </w:pPr>
            <w:r w:rsidRPr="00BA01D2">
              <w:rPr>
                <w:sz w:val="19"/>
                <w:szCs w:val="19"/>
                <w:lang w:val="es-ES"/>
              </w:rPr>
              <w:t>Resultados estimados</w:t>
            </w:r>
          </w:p>
        </w:tc>
        <w:tc>
          <w:tcPr>
            <w:tcW w:w="7264" w:type="dxa"/>
          </w:tcPr>
          <w:p w:rsidR="00E022B6" w:rsidRPr="00BA01D2" w:rsidRDefault="00E022B6" w:rsidP="009E3852">
            <w:pPr>
              <w:pStyle w:val="Default"/>
              <w:numPr>
                <w:ilvl w:val="1"/>
                <w:numId w:val="32"/>
              </w:numPr>
              <w:ind w:left="635" w:hanging="425"/>
              <w:jc w:val="both"/>
              <w:rPr>
                <w:rFonts w:ascii="Times New Roman" w:hAnsi="Times New Roman" w:cs="Times New Roman"/>
                <w:color w:val="auto"/>
                <w:sz w:val="19"/>
                <w:szCs w:val="19"/>
              </w:rPr>
            </w:pPr>
            <w:r w:rsidRPr="00BA01D2">
              <w:rPr>
                <w:rFonts w:ascii="Times New Roman" w:hAnsi="Times New Roman" w:cs="Times New Roman"/>
                <w:color w:val="auto"/>
                <w:sz w:val="19"/>
                <w:szCs w:val="19"/>
              </w:rPr>
              <w:t xml:space="preserve">Elaborar </w:t>
            </w:r>
            <w:r w:rsidR="00390BBA" w:rsidRPr="00BA01D2">
              <w:rPr>
                <w:rFonts w:ascii="Times New Roman" w:hAnsi="Times New Roman" w:cs="Times New Roman"/>
                <w:color w:val="auto"/>
                <w:sz w:val="19"/>
                <w:szCs w:val="19"/>
              </w:rPr>
              <w:t>2</w:t>
            </w:r>
            <w:r w:rsidRPr="00BA01D2">
              <w:rPr>
                <w:rFonts w:ascii="Times New Roman" w:hAnsi="Times New Roman" w:cs="Times New Roman"/>
                <w:color w:val="auto"/>
                <w:sz w:val="19"/>
                <w:szCs w:val="19"/>
              </w:rPr>
              <w:t>0 diagnósticos rápidos participativos en materia de cultura y convivencia ciudadana</w:t>
            </w:r>
            <w:r w:rsidR="005C3F53" w:rsidRPr="00BA01D2">
              <w:rPr>
                <w:rFonts w:ascii="Times New Roman" w:hAnsi="Times New Roman" w:cs="Times New Roman"/>
                <w:color w:val="auto"/>
                <w:sz w:val="19"/>
                <w:szCs w:val="19"/>
              </w:rPr>
              <w:t>.</w:t>
            </w:r>
          </w:p>
          <w:p w:rsidR="00E022B6" w:rsidRPr="00BA01D2" w:rsidRDefault="005665AA" w:rsidP="005665AA">
            <w:pPr>
              <w:pStyle w:val="Default"/>
              <w:numPr>
                <w:ilvl w:val="1"/>
                <w:numId w:val="32"/>
              </w:numPr>
              <w:ind w:left="635" w:hanging="425"/>
              <w:jc w:val="both"/>
              <w:rPr>
                <w:rFonts w:ascii="Times New Roman" w:hAnsi="Times New Roman" w:cs="Times New Roman"/>
                <w:color w:val="auto"/>
                <w:sz w:val="19"/>
                <w:szCs w:val="19"/>
              </w:rPr>
            </w:pPr>
            <w:r w:rsidRPr="00BA01D2">
              <w:rPr>
                <w:rFonts w:ascii="Times New Roman" w:hAnsi="Times New Roman" w:cs="Times New Roman"/>
                <w:color w:val="auto"/>
                <w:sz w:val="19"/>
                <w:szCs w:val="19"/>
              </w:rPr>
              <w:t xml:space="preserve"> </w:t>
            </w:r>
            <w:r w:rsidR="00E022B6" w:rsidRPr="00BA01D2">
              <w:rPr>
                <w:rFonts w:ascii="Times New Roman" w:hAnsi="Times New Roman" w:cs="Times New Roman"/>
                <w:color w:val="auto"/>
                <w:sz w:val="19"/>
                <w:szCs w:val="19"/>
              </w:rPr>
              <w:t xml:space="preserve">Formación y establecimiento de equipos de trabajo multidisciplinarios para implementar la metodología </w:t>
            </w:r>
            <w:r w:rsidR="005C3F53" w:rsidRPr="00BA01D2">
              <w:rPr>
                <w:rFonts w:ascii="Times New Roman" w:hAnsi="Times New Roman" w:cs="Times New Roman"/>
                <w:color w:val="auto"/>
                <w:sz w:val="19"/>
                <w:szCs w:val="19"/>
              </w:rPr>
              <w:t>e institucionalización del proceso.</w:t>
            </w:r>
          </w:p>
          <w:p w:rsidR="00E022B6" w:rsidRPr="00BA01D2" w:rsidRDefault="00E022B6" w:rsidP="005665AA">
            <w:pPr>
              <w:pStyle w:val="Default"/>
              <w:numPr>
                <w:ilvl w:val="1"/>
                <w:numId w:val="32"/>
              </w:numPr>
              <w:ind w:hanging="510"/>
              <w:jc w:val="both"/>
              <w:rPr>
                <w:rFonts w:ascii="Times New Roman" w:hAnsi="Times New Roman" w:cs="Times New Roman"/>
                <w:color w:val="auto"/>
                <w:sz w:val="19"/>
                <w:szCs w:val="19"/>
              </w:rPr>
            </w:pPr>
            <w:r w:rsidRPr="00BA01D2">
              <w:rPr>
                <w:rFonts w:ascii="Times New Roman" w:hAnsi="Times New Roman" w:cs="Times New Roman"/>
                <w:color w:val="auto"/>
                <w:sz w:val="19"/>
                <w:szCs w:val="19"/>
              </w:rPr>
              <w:t xml:space="preserve"> Fortalecer la organización ciudadana en la aplicación del proceso</w:t>
            </w:r>
            <w:r w:rsidR="009E3852" w:rsidRPr="00BA01D2">
              <w:rPr>
                <w:rFonts w:ascii="Times New Roman" w:hAnsi="Times New Roman" w:cs="Times New Roman"/>
                <w:color w:val="auto"/>
                <w:sz w:val="19"/>
                <w:szCs w:val="19"/>
              </w:rPr>
              <w:t>.</w:t>
            </w:r>
          </w:p>
          <w:p w:rsidR="00E022B6" w:rsidRPr="00BA01D2" w:rsidRDefault="009E3852" w:rsidP="005665AA">
            <w:pPr>
              <w:pStyle w:val="Default"/>
              <w:numPr>
                <w:ilvl w:val="1"/>
                <w:numId w:val="32"/>
              </w:numPr>
              <w:ind w:left="635" w:hanging="425"/>
              <w:jc w:val="both"/>
              <w:rPr>
                <w:rFonts w:ascii="Times New Roman" w:hAnsi="Times New Roman" w:cs="Times New Roman"/>
                <w:color w:val="auto"/>
                <w:sz w:val="19"/>
                <w:szCs w:val="19"/>
              </w:rPr>
            </w:pPr>
            <w:r w:rsidRPr="00BA01D2">
              <w:rPr>
                <w:rFonts w:ascii="Times New Roman" w:hAnsi="Times New Roman" w:cs="Times New Roman"/>
                <w:color w:val="auto"/>
                <w:sz w:val="19"/>
                <w:szCs w:val="19"/>
              </w:rPr>
              <w:t xml:space="preserve"> Construcción compartida de</w:t>
            </w:r>
            <w:r w:rsidR="00E022B6" w:rsidRPr="00BA01D2">
              <w:rPr>
                <w:rFonts w:ascii="Times New Roman" w:hAnsi="Times New Roman" w:cs="Times New Roman"/>
                <w:color w:val="auto"/>
                <w:sz w:val="19"/>
                <w:szCs w:val="19"/>
              </w:rPr>
              <w:t xml:space="preserve"> </w:t>
            </w:r>
            <w:r w:rsidR="00390BBA" w:rsidRPr="00BA01D2">
              <w:rPr>
                <w:rFonts w:ascii="Times New Roman" w:hAnsi="Times New Roman" w:cs="Times New Roman"/>
                <w:color w:val="auto"/>
                <w:sz w:val="19"/>
                <w:szCs w:val="19"/>
              </w:rPr>
              <w:t>2</w:t>
            </w:r>
            <w:r w:rsidRPr="00BA01D2">
              <w:rPr>
                <w:rFonts w:ascii="Times New Roman" w:hAnsi="Times New Roman" w:cs="Times New Roman"/>
                <w:color w:val="auto"/>
                <w:sz w:val="19"/>
                <w:szCs w:val="19"/>
              </w:rPr>
              <w:t>0</w:t>
            </w:r>
            <w:r w:rsidR="00E022B6" w:rsidRPr="00BA01D2">
              <w:rPr>
                <w:rFonts w:ascii="Times New Roman" w:hAnsi="Times New Roman" w:cs="Times New Roman"/>
                <w:color w:val="auto"/>
                <w:sz w:val="19"/>
                <w:szCs w:val="19"/>
              </w:rPr>
              <w:t xml:space="preserve"> Agenda</w:t>
            </w:r>
            <w:r w:rsidRPr="00BA01D2">
              <w:rPr>
                <w:rFonts w:ascii="Times New Roman" w:hAnsi="Times New Roman" w:cs="Times New Roman"/>
                <w:color w:val="auto"/>
                <w:sz w:val="19"/>
                <w:szCs w:val="19"/>
              </w:rPr>
              <w:t>s</w:t>
            </w:r>
            <w:r w:rsidR="00E022B6" w:rsidRPr="00BA01D2">
              <w:rPr>
                <w:rFonts w:ascii="Times New Roman" w:hAnsi="Times New Roman" w:cs="Times New Roman"/>
                <w:color w:val="auto"/>
                <w:sz w:val="19"/>
                <w:szCs w:val="19"/>
              </w:rPr>
              <w:t xml:space="preserve"> </w:t>
            </w:r>
            <w:r w:rsidRPr="00BA01D2">
              <w:rPr>
                <w:rFonts w:ascii="Times New Roman" w:hAnsi="Times New Roman" w:cs="Times New Roman"/>
                <w:color w:val="auto"/>
                <w:sz w:val="19"/>
                <w:szCs w:val="19"/>
              </w:rPr>
              <w:t xml:space="preserve">conjuntas </w:t>
            </w:r>
            <w:r w:rsidR="00E022B6" w:rsidRPr="00BA01D2">
              <w:rPr>
                <w:rFonts w:ascii="Times New Roman" w:hAnsi="Times New Roman" w:cs="Times New Roman"/>
                <w:color w:val="auto"/>
                <w:sz w:val="19"/>
                <w:szCs w:val="19"/>
              </w:rPr>
              <w:t>de</w:t>
            </w:r>
            <w:r w:rsidRPr="00BA01D2">
              <w:rPr>
                <w:rFonts w:ascii="Times New Roman" w:hAnsi="Times New Roman" w:cs="Times New Roman"/>
                <w:color w:val="auto"/>
                <w:sz w:val="19"/>
                <w:szCs w:val="19"/>
              </w:rPr>
              <w:t xml:space="preserve"> Cultura y</w:t>
            </w:r>
            <w:r w:rsidR="005665AA" w:rsidRPr="00BA01D2">
              <w:rPr>
                <w:rFonts w:ascii="Times New Roman" w:hAnsi="Times New Roman" w:cs="Times New Roman"/>
                <w:color w:val="auto"/>
                <w:sz w:val="19"/>
                <w:szCs w:val="19"/>
              </w:rPr>
              <w:t xml:space="preserve"> </w:t>
            </w:r>
            <w:r w:rsidR="00E022B6" w:rsidRPr="00BA01D2">
              <w:rPr>
                <w:rFonts w:ascii="Times New Roman" w:hAnsi="Times New Roman" w:cs="Times New Roman"/>
                <w:color w:val="auto"/>
                <w:sz w:val="19"/>
                <w:szCs w:val="19"/>
              </w:rPr>
              <w:t xml:space="preserve">Convivencia Ciudadana </w:t>
            </w:r>
            <w:r w:rsidRPr="00BA01D2">
              <w:rPr>
                <w:rFonts w:ascii="Times New Roman" w:hAnsi="Times New Roman" w:cs="Times New Roman"/>
                <w:color w:val="auto"/>
                <w:sz w:val="19"/>
                <w:szCs w:val="19"/>
              </w:rPr>
              <w:t>de cada</w:t>
            </w:r>
            <w:r w:rsidR="00E022B6" w:rsidRPr="00BA01D2">
              <w:rPr>
                <w:rFonts w:ascii="Times New Roman" w:hAnsi="Times New Roman" w:cs="Times New Roman"/>
                <w:color w:val="auto"/>
                <w:sz w:val="19"/>
                <w:szCs w:val="19"/>
              </w:rPr>
              <w:t xml:space="preserve"> municipio</w:t>
            </w:r>
            <w:r w:rsidRPr="00BA01D2">
              <w:rPr>
                <w:rFonts w:ascii="Times New Roman" w:hAnsi="Times New Roman" w:cs="Times New Roman"/>
                <w:color w:val="auto"/>
                <w:sz w:val="19"/>
                <w:szCs w:val="19"/>
              </w:rPr>
              <w:t>.</w:t>
            </w:r>
          </w:p>
          <w:p w:rsidR="00E022B6" w:rsidRPr="00BA01D2" w:rsidRDefault="00E022B6" w:rsidP="005665AA">
            <w:pPr>
              <w:pStyle w:val="Default"/>
              <w:numPr>
                <w:ilvl w:val="1"/>
                <w:numId w:val="32"/>
              </w:numPr>
              <w:ind w:left="635" w:hanging="425"/>
              <w:jc w:val="both"/>
              <w:rPr>
                <w:rFonts w:ascii="Times New Roman" w:hAnsi="Times New Roman" w:cs="Times New Roman"/>
                <w:color w:val="auto"/>
                <w:sz w:val="19"/>
                <w:szCs w:val="19"/>
              </w:rPr>
            </w:pPr>
            <w:r w:rsidRPr="00BA01D2">
              <w:rPr>
                <w:rFonts w:ascii="Times New Roman" w:hAnsi="Times New Roman" w:cs="Times New Roman"/>
                <w:color w:val="auto"/>
                <w:sz w:val="19"/>
                <w:szCs w:val="19"/>
              </w:rPr>
              <w:t xml:space="preserve">  Elaborar </w:t>
            </w:r>
            <w:r w:rsidR="00390BBA" w:rsidRPr="00BA01D2">
              <w:rPr>
                <w:rFonts w:ascii="Times New Roman" w:hAnsi="Times New Roman" w:cs="Times New Roman"/>
                <w:color w:val="auto"/>
                <w:sz w:val="19"/>
                <w:szCs w:val="19"/>
              </w:rPr>
              <w:t>2</w:t>
            </w:r>
            <w:r w:rsidR="005C79B7" w:rsidRPr="00BA01D2">
              <w:rPr>
                <w:rFonts w:ascii="Times New Roman" w:hAnsi="Times New Roman" w:cs="Times New Roman"/>
                <w:color w:val="auto"/>
                <w:sz w:val="19"/>
                <w:szCs w:val="19"/>
              </w:rPr>
              <w:t>0</w:t>
            </w:r>
            <w:r w:rsidRPr="00BA01D2">
              <w:rPr>
                <w:rFonts w:ascii="Times New Roman" w:hAnsi="Times New Roman" w:cs="Times New Roman"/>
                <w:color w:val="auto"/>
                <w:sz w:val="19"/>
                <w:szCs w:val="19"/>
              </w:rPr>
              <w:t xml:space="preserve"> Plan</w:t>
            </w:r>
            <w:r w:rsidR="005C79B7" w:rsidRPr="00BA01D2">
              <w:rPr>
                <w:rFonts w:ascii="Times New Roman" w:hAnsi="Times New Roman" w:cs="Times New Roman"/>
                <w:color w:val="auto"/>
                <w:sz w:val="19"/>
                <w:szCs w:val="19"/>
              </w:rPr>
              <w:t>es</w:t>
            </w:r>
            <w:r w:rsidRPr="00BA01D2">
              <w:rPr>
                <w:rFonts w:ascii="Times New Roman" w:hAnsi="Times New Roman" w:cs="Times New Roman"/>
                <w:color w:val="auto"/>
                <w:sz w:val="19"/>
                <w:szCs w:val="19"/>
              </w:rPr>
              <w:t xml:space="preserve"> de Acción de 2 años en </w:t>
            </w:r>
            <w:r w:rsidR="005C79B7" w:rsidRPr="00BA01D2">
              <w:rPr>
                <w:rFonts w:ascii="Times New Roman" w:hAnsi="Times New Roman" w:cs="Times New Roman"/>
                <w:color w:val="auto"/>
                <w:sz w:val="19"/>
                <w:szCs w:val="19"/>
              </w:rPr>
              <w:t>los</w:t>
            </w:r>
            <w:r w:rsidRPr="00BA01D2">
              <w:rPr>
                <w:rFonts w:ascii="Times New Roman" w:hAnsi="Times New Roman" w:cs="Times New Roman"/>
                <w:color w:val="auto"/>
                <w:sz w:val="19"/>
                <w:szCs w:val="19"/>
              </w:rPr>
              <w:t xml:space="preserve"> eje</w:t>
            </w:r>
            <w:r w:rsidR="005C79B7" w:rsidRPr="00BA01D2">
              <w:rPr>
                <w:rFonts w:ascii="Times New Roman" w:hAnsi="Times New Roman" w:cs="Times New Roman"/>
                <w:color w:val="auto"/>
                <w:sz w:val="19"/>
                <w:szCs w:val="19"/>
              </w:rPr>
              <w:t>s</w:t>
            </w:r>
            <w:r w:rsidRPr="00BA01D2">
              <w:rPr>
                <w:rFonts w:ascii="Times New Roman" w:hAnsi="Times New Roman" w:cs="Times New Roman"/>
                <w:color w:val="auto"/>
                <w:sz w:val="19"/>
                <w:szCs w:val="19"/>
              </w:rPr>
              <w:t xml:space="preserve"> de Cultura</w:t>
            </w:r>
            <w:r w:rsidR="005C79B7" w:rsidRPr="00BA01D2">
              <w:rPr>
                <w:rFonts w:ascii="Times New Roman" w:hAnsi="Times New Roman" w:cs="Times New Roman"/>
                <w:color w:val="auto"/>
                <w:sz w:val="19"/>
                <w:szCs w:val="19"/>
              </w:rPr>
              <w:t xml:space="preserve"> y Convivencia Ciudadana.</w:t>
            </w:r>
          </w:p>
          <w:p w:rsidR="00E022B6" w:rsidRPr="00BA01D2" w:rsidRDefault="00E022B6" w:rsidP="005665AA">
            <w:pPr>
              <w:pStyle w:val="Default"/>
              <w:numPr>
                <w:ilvl w:val="1"/>
                <w:numId w:val="32"/>
              </w:numPr>
              <w:ind w:left="635" w:hanging="425"/>
              <w:jc w:val="both"/>
              <w:rPr>
                <w:rFonts w:ascii="Times New Roman" w:hAnsi="Times New Roman" w:cs="Times New Roman"/>
                <w:color w:val="auto"/>
                <w:sz w:val="19"/>
                <w:szCs w:val="19"/>
              </w:rPr>
            </w:pPr>
            <w:r w:rsidRPr="00BA01D2">
              <w:rPr>
                <w:rFonts w:ascii="Times New Roman" w:hAnsi="Times New Roman" w:cs="Times New Roman"/>
                <w:color w:val="auto"/>
                <w:sz w:val="19"/>
                <w:szCs w:val="19"/>
              </w:rPr>
              <w:t xml:space="preserve"> </w:t>
            </w:r>
            <w:r w:rsidR="005C79B7" w:rsidRPr="00BA01D2">
              <w:rPr>
                <w:rFonts w:ascii="Times New Roman" w:hAnsi="Times New Roman" w:cs="Times New Roman"/>
                <w:color w:val="auto"/>
                <w:sz w:val="19"/>
                <w:szCs w:val="19"/>
              </w:rPr>
              <w:t xml:space="preserve">Elaborar </w:t>
            </w:r>
            <w:r w:rsidR="00390BBA" w:rsidRPr="00BA01D2">
              <w:rPr>
                <w:rFonts w:ascii="Times New Roman" w:hAnsi="Times New Roman" w:cs="Times New Roman"/>
                <w:color w:val="auto"/>
                <w:sz w:val="19"/>
                <w:szCs w:val="19"/>
              </w:rPr>
              <w:t>2</w:t>
            </w:r>
            <w:r w:rsidR="005C79B7" w:rsidRPr="00BA01D2">
              <w:rPr>
                <w:rFonts w:ascii="Times New Roman" w:hAnsi="Times New Roman" w:cs="Times New Roman"/>
                <w:color w:val="auto"/>
                <w:sz w:val="19"/>
                <w:szCs w:val="19"/>
              </w:rPr>
              <w:t>0</w:t>
            </w:r>
            <w:r w:rsidRPr="00BA01D2">
              <w:rPr>
                <w:rFonts w:ascii="Times New Roman" w:hAnsi="Times New Roman" w:cs="Times New Roman"/>
                <w:color w:val="auto"/>
                <w:sz w:val="19"/>
                <w:szCs w:val="19"/>
              </w:rPr>
              <w:t xml:space="preserve"> Plan</w:t>
            </w:r>
            <w:r w:rsidR="005C79B7" w:rsidRPr="00BA01D2">
              <w:rPr>
                <w:rFonts w:ascii="Times New Roman" w:hAnsi="Times New Roman" w:cs="Times New Roman"/>
                <w:color w:val="auto"/>
                <w:sz w:val="19"/>
                <w:szCs w:val="19"/>
              </w:rPr>
              <w:t>es</w:t>
            </w:r>
            <w:r w:rsidRPr="00BA01D2">
              <w:rPr>
                <w:rFonts w:ascii="Times New Roman" w:hAnsi="Times New Roman" w:cs="Times New Roman"/>
                <w:color w:val="auto"/>
                <w:sz w:val="19"/>
                <w:szCs w:val="19"/>
              </w:rPr>
              <w:t xml:space="preserve"> Estratégico</w:t>
            </w:r>
            <w:r w:rsidR="005C79B7" w:rsidRPr="00BA01D2">
              <w:rPr>
                <w:rFonts w:ascii="Times New Roman" w:hAnsi="Times New Roman" w:cs="Times New Roman"/>
                <w:color w:val="auto"/>
                <w:sz w:val="19"/>
                <w:szCs w:val="19"/>
              </w:rPr>
              <w:t>s</w:t>
            </w:r>
            <w:r w:rsidRPr="00BA01D2">
              <w:rPr>
                <w:rFonts w:ascii="Times New Roman" w:hAnsi="Times New Roman" w:cs="Times New Roman"/>
                <w:color w:val="auto"/>
                <w:sz w:val="19"/>
                <w:szCs w:val="19"/>
              </w:rPr>
              <w:t xml:space="preserve"> Sectorial</w:t>
            </w:r>
            <w:r w:rsidR="005C79B7" w:rsidRPr="00BA01D2">
              <w:rPr>
                <w:rFonts w:ascii="Times New Roman" w:hAnsi="Times New Roman" w:cs="Times New Roman"/>
                <w:color w:val="auto"/>
                <w:sz w:val="19"/>
                <w:szCs w:val="19"/>
              </w:rPr>
              <w:t>es</w:t>
            </w:r>
            <w:r w:rsidRPr="00BA01D2">
              <w:rPr>
                <w:rFonts w:ascii="Times New Roman" w:hAnsi="Times New Roman" w:cs="Times New Roman"/>
                <w:color w:val="auto"/>
                <w:sz w:val="19"/>
                <w:szCs w:val="19"/>
              </w:rPr>
              <w:t xml:space="preserve"> </w:t>
            </w:r>
            <w:r w:rsidR="009A4455" w:rsidRPr="00BA01D2">
              <w:rPr>
                <w:rFonts w:ascii="Times New Roman" w:hAnsi="Times New Roman" w:cs="Times New Roman"/>
                <w:color w:val="auto"/>
                <w:sz w:val="19"/>
                <w:szCs w:val="19"/>
              </w:rPr>
              <w:t>quinquenales</w:t>
            </w:r>
            <w:r w:rsidRPr="00BA01D2">
              <w:rPr>
                <w:rFonts w:ascii="Times New Roman" w:hAnsi="Times New Roman" w:cs="Times New Roman"/>
                <w:color w:val="auto"/>
                <w:sz w:val="19"/>
                <w:szCs w:val="19"/>
              </w:rPr>
              <w:t xml:space="preserve"> de Cultura y Convivencia Ciudadana</w:t>
            </w:r>
            <w:r w:rsidR="005C79B7" w:rsidRPr="00BA01D2">
              <w:rPr>
                <w:rFonts w:ascii="Times New Roman" w:hAnsi="Times New Roman" w:cs="Times New Roman"/>
                <w:color w:val="auto"/>
                <w:sz w:val="19"/>
                <w:szCs w:val="19"/>
              </w:rPr>
              <w:t>.</w:t>
            </w:r>
          </w:p>
          <w:p w:rsidR="0062226D" w:rsidRPr="00BA01D2" w:rsidRDefault="005665AA" w:rsidP="00BA01D2">
            <w:pPr>
              <w:pStyle w:val="Default"/>
              <w:numPr>
                <w:ilvl w:val="1"/>
                <w:numId w:val="32"/>
              </w:numPr>
              <w:ind w:left="635" w:hanging="510"/>
              <w:jc w:val="both"/>
              <w:rPr>
                <w:sz w:val="19"/>
                <w:szCs w:val="19"/>
              </w:rPr>
            </w:pPr>
            <w:r w:rsidRPr="00BA01D2">
              <w:rPr>
                <w:rFonts w:ascii="Times New Roman" w:hAnsi="Times New Roman" w:cs="Times New Roman"/>
                <w:color w:val="auto"/>
                <w:sz w:val="19"/>
                <w:szCs w:val="19"/>
              </w:rPr>
              <w:t xml:space="preserve"> </w:t>
            </w:r>
            <w:r w:rsidR="00390BBA" w:rsidRPr="00BA01D2">
              <w:rPr>
                <w:rFonts w:ascii="Times New Roman" w:hAnsi="Times New Roman" w:cs="Times New Roman"/>
                <w:color w:val="auto"/>
                <w:sz w:val="19"/>
                <w:szCs w:val="19"/>
              </w:rPr>
              <w:t>Elaborar 20 Planes Locales de Seguridad y Convivencia Ciudadana</w:t>
            </w:r>
            <w:r w:rsidR="00BA01D2" w:rsidRPr="00BA01D2">
              <w:rPr>
                <w:rFonts w:ascii="Times New Roman" w:hAnsi="Times New Roman" w:cs="Times New Roman"/>
                <w:color w:val="auto"/>
                <w:sz w:val="19"/>
                <w:szCs w:val="19"/>
              </w:rPr>
              <w:t xml:space="preserve"> e inducir su implementación</w:t>
            </w:r>
            <w:r w:rsidR="00390BBA" w:rsidRPr="00BA01D2">
              <w:rPr>
                <w:rFonts w:ascii="Times New Roman" w:hAnsi="Times New Roman" w:cs="Times New Roman"/>
                <w:color w:val="auto"/>
                <w:sz w:val="19"/>
                <w:szCs w:val="19"/>
              </w:rPr>
              <w:t>.</w:t>
            </w:r>
          </w:p>
        </w:tc>
      </w:tr>
      <w:tr w:rsidR="00B05FD4" w:rsidRPr="0096489E" w:rsidTr="00920F02">
        <w:tc>
          <w:tcPr>
            <w:tcW w:w="2376" w:type="dxa"/>
            <w:shd w:val="pct10" w:color="auto" w:fill="FFFFFF"/>
          </w:tcPr>
          <w:p w:rsidR="00B05FD4" w:rsidRPr="00BA01D2" w:rsidRDefault="00761715" w:rsidP="00902A4B">
            <w:pPr>
              <w:rPr>
                <w:sz w:val="19"/>
                <w:szCs w:val="19"/>
                <w:lang w:val="es-ES"/>
              </w:rPr>
            </w:pPr>
            <w:r w:rsidRPr="00BA01D2">
              <w:rPr>
                <w:sz w:val="19"/>
                <w:szCs w:val="19"/>
                <w:lang w:val="es-ES"/>
              </w:rPr>
              <w:t>Actividades principales</w:t>
            </w:r>
          </w:p>
        </w:tc>
        <w:tc>
          <w:tcPr>
            <w:tcW w:w="7264" w:type="dxa"/>
          </w:tcPr>
          <w:p w:rsidR="0062226D" w:rsidRPr="00727FF0" w:rsidRDefault="006E10AB" w:rsidP="006A29BC">
            <w:pPr>
              <w:numPr>
                <w:ilvl w:val="0"/>
                <w:numId w:val="34"/>
              </w:numPr>
              <w:jc w:val="both"/>
              <w:rPr>
                <w:sz w:val="19"/>
                <w:szCs w:val="19"/>
                <w:lang w:val="es-HN"/>
              </w:rPr>
            </w:pPr>
            <w:r w:rsidRPr="00727FF0">
              <w:rPr>
                <w:sz w:val="19"/>
                <w:szCs w:val="19"/>
                <w:lang w:val="es-ES"/>
              </w:rPr>
              <w:t>Establecer la Prioridad en el Ámbito local</w:t>
            </w:r>
          </w:p>
          <w:p w:rsidR="006E10AB" w:rsidRPr="00727FF0" w:rsidRDefault="006E10AB" w:rsidP="006A29BC">
            <w:pPr>
              <w:numPr>
                <w:ilvl w:val="0"/>
                <w:numId w:val="34"/>
              </w:numPr>
              <w:jc w:val="both"/>
              <w:rPr>
                <w:sz w:val="19"/>
                <w:szCs w:val="19"/>
                <w:lang w:val="es-HN"/>
              </w:rPr>
            </w:pPr>
            <w:r w:rsidRPr="00727FF0">
              <w:rPr>
                <w:sz w:val="19"/>
                <w:szCs w:val="19"/>
                <w:lang w:val="es-ES"/>
              </w:rPr>
              <w:t xml:space="preserve">Concertar un espacio ciudadano de ejecución </w:t>
            </w:r>
          </w:p>
          <w:p w:rsidR="006E10AB" w:rsidRPr="00727FF0" w:rsidRDefault="006E10AB" w:rsidP="006A29BC">
            <w:pPr>
              <w:numPr>
                <w:ilvl w:val="0"/>
                <w:numId w:val="34"/>
              </w:numPr>
              <w:jc w:val="both"/>
              <w:rPr>
                <w:sz w:val="19"/>
                <w:szCs w:val="19"/>
                <w:lang w:val="es-HN"/>
              </w:rPr>
            </w:pPr>
            <w:r w:rsidRPr="00727FF0">
              <w:rPr>
                <w:sz w:val="19"/>
                <w:szCs w:val="19"/>
                <w:lang w:val="es-ES"/>
              </w:rPr>
              <w:t xml:space="preserve">Convocar Actores locales </w:t>
            </w:r>
          </w:p>
          <w:p w:rsidR="006E10AB" w:rsidRPr="00727FF0" w:rsidRDefault="006E10AB" w:rsidP="006A29BC">
            <w:pPr>
              <w:numPr>
                <w:ilvl w:val="0"/>
                <w:numId w:val="34"/>
              </w:numPr>
              <w:jc w:val="both"/>
              <w:rPr>
                <w:sz w:val="19"/>
                <w:szCs w:val="19"/>
                <w:lang w:val="es-HN"/>
              </w:rPr>
            </w:pPr>
            <w:r w:rsidRPr="00727FF0">
              <w:rPr>
                <w:sz w:val="19"/>
                <w:szCs w:val="19"/>
                <w:lang w:val="es-ES"/>
              </w:rPr>
              <w:t>Desarrollar Talleres participativos</w:t>
            </w:r>
          </w:p>
          <w:p w:rsidR="006E10AB" w:rsidRPr="00727FF0" w:rsidRDefault="006729AF" w:rsidP="006A29BC">
            <w:pPr>
              <w:numPr>
                <w:ilvl w:val="0"/>
                <w:numId w:val="34"/>
              </w:numPr>
              <w:jc w:val="both"/>
              <w:rPr>
                <w:sz w:val="19"/>
                <w:szCs w:val="19"/>
                <w:lang w:val="es-HN"/>
              </w:rPr>
            </w:pPr>
            <w:r w:rsidRPr="00727FF0">
              <w:rPr>
                <w:sz w:val="19"/>
                <w:szCs w:val="19"/>
                <w:lang w:val="es-ES"/>
              </w:rPr>
              <w:t>Elaborar</w:t>
            </w:r>
            <w:r w:rsidR="00BA01D2" w:rsidRPr="00727FF0">
              <w:rPr>
                <w:sz w:val="19"/>
                <w:szCs w:val="19"/>
                <w:lang w:val="es-ES"/>
              </w:rPr>
              <w:t xml:space="preserve"> </w:t>
            </w:r>
            <w:r w:rsidR="006E10AB" w:rsidRPr="00727FF0">
              <w:rPr>
                <w:sz w:val="19"/>
                <w:szCs w:val="19"/>
                <w:lang w:val="es-ES"/>
              </w:rPr>
              <w:t xml:space="preserve"> Agenda</w:t>
            </w:r>
            <w:r w:rsidR="006A29BC" w:rsidRPr="00727FF0">
              <w:rPr>
                <w:sz w:val="19"/>
                <w:szCs w:val="19"/>
                <w:lang w:val="es-ES"/>
              </w:rPr>
              <w:t>s Conjuntas</w:t>
            </w:r>
          </w:p>
          <w:p w:rsidR="006E10AB" w:rsidRPr="00727FF0" w:rsidRDefault="006E10AB" w:rsidP="006A29BC">
            <w:pPr>
              <w:numPr>
                <w:ilvl w:val="0"/>
                <w:numId w:val="34"/>
              </w:numPr>
              <w:jc w:val="both"/>
              <w:rPr>
                <w:sz w:val="19"/>
                <w:szCs w:val="19"/>
                <w:lang w:val="es-HN"/>
              </w:rPr>
            </w:pPr>
            <w:r w:rsidRPr="00727FF0">
              <w:rPr>
                <w:sz w:val="19"/>
                <w:szCs w:val="19"/>
                <w:lang w:val="es-ES"/>
              </w:rPr>
              <w:t>Identificar</w:t>
            </w:r>
            <w:r w:rsidR="006729AF" w:rsidRPr="00727FF0">
              <w:rPr>
                <w:sz w:val="19"/>
                <w:szCs w:val="19"/>
                <w:lang w:val="es-ES"/>
              </w:rPr>
              <w:t xml:space="preserve"> los</w:t>
            </w:r>
            <w:r w:rsidRPr="00727FF0">
              <w:rPr>
                <w:sz w:val="19"/>
                <w:szCs w:val="19"/>
                <w:lang w:val="es-ES"/>
              </w:rPr>
              <w:t xml:space="preserve"> Plan</w:t>
            </w:r>
            <w:r w:rsidR="006729AF" w:rsidRPr="00727FF0">
              <w:rPr>
                <w:sz w:val="19"/>
                <w:szCs w:val="19"/>
                <w:lang w:val="es-ES"/>
              </w:rPr>
              <w:t>es</w:t>
            </w:r>
            <w:r w:rsidRPr="00727FF0">
              <w:rPr>
                <w:sz w:val="19"/>
                <w:szCs w:val="19"/>
                <w:lang w:val="es-ES"/>
              </w:rPr>
              <w:t xml:space="preserve"> de Acción y Plan</w:t>
            </w:r>
            <w:r w:rsidR="006729AF" w:rsidRPr="00727FF0">
              <w:rPr>
                <w:sz w:val="19"/>
                <w:szCs w:val="19"/>
                <w:lang w:val="es-ES"/>
              </w:rPr>
              <w:t>es</w:t>
            </w:r>
            <w:r w:rsidRPr="00727FF0">
              <w:rPr>
                <w:sz w:val="19"/>
                <w:szCs w:val="19"/>
                <w:lang w:val="es-ES"/>
              </w:rPr>
              <w:t xml:space="preserve"> Estratégico</w:t>
            </w:r>
            <w:r w:rsidR="006729AF" w:rsidRPr="00727FF0">
              <w:rPr>
                <w:sz w:val="19"/>
                <w:szCs w:val="19"/>
                <w:lang w:val="es-ES"/>
              </w:rPr>
              <w:t>s</w:t>
            </w:r>
            <w:r w:rsidRPr="00727FF0">
              <w:rPr>
                <w:sz w:val="19"/>
                <w:szCs w:val="19"/>
                <w:lang w:val="es-ES"/>
              </w:rPr>
              <w:t xml:space="preserve"> </w:t>
            </w:r>
          </w:p>
          <w:p w:rsidR="006A29BC" w:rsidRPr="00727FF0" w:rsidRDefault="006729AF" w:rsidP="006A29BC">
            <w:pPr>
              <w:numPr>
                <w:ilvl w:val="0"/>
                <w:numId w:val="34"/>
              </w:numPr>
              <w:jc w:val="both"/>
              <w:rPr>
                <w:sz w:val="19"/>
                <w:szCs w:val="19"/>
                <w:lang w:val="es-HN"/>
              </w:rPr>
            </w:pPr>
            <w:r w:rsidRPr="00727FF0">
              <w:rPr>
                <w:sz w:val="19"/>
                <w:szCs w:val="19"/>
                <w:lang w:val="es-HN"/>
              </w:rPr>
              <w:t>Desarrollar ideas de proyectos y perfiles</w:t>
            </w:r>
          </w:p>
          <w:p w:rsidR="006729AF" w:rsidRPr="00727FF0" w:rsidRDefault="006729AF" w:rsidP="006A29BC">
            <w:pPr>
              <w:numPr>
                <w:ilvl w:val="0"/>
                <w:numId w:val="34"/>
              </w:numPr>
              <w:jc w:val="both"/>
              <w:rPr>
                <w:sz w:val="19"/>
                <w:szCs w:val="19"/>
                <w:lang w:val="es-HN"/>
              </w:rPr>
            </w:pPr>
            <w:r w:rsidRPr="00727FF0">
              <w:rPr>
                <w:sz w:val="19"/>
                <w:szCs w:val="19"/>
                <w:lang w:val="es-HN"/>
              </w:rPr>
              <w:t xml:space="preserve">Elaborar Plan de Inversión </w:t>
            </w:r>
          </w:p>
          <w:p w:rsidR="006729AF" w:rsidRPr="00727FF0" w:rsidRDefault="006729AF" w:rsidP="006A29BC">
            <w:pPr>
              <w:numPr>
                <w:ilvl w:val="0"/>
                <w:numId w:val="34"/>
              </w:numPr>
              <w:jc w:val="both"/>
              <w:rPr>
                <w:sz w:val="19"/>
                <w:szCs w:val="19"/>
                <w:lang w:val="es-HN"/>
              </w:rPr>
            </w:pPr>
            <w:r w:rsidRPr="00727FF0">
              <w:rPr>
                <w:sz w:val="19"/>
                <w:szCs w:val="19"/>
                <w:lang w:val="es-HN"/>
              </w:rPr>
              <w:t>Incorporar la Agenda Conjunta y su carpeta de perfiles al Plan Estratégico de Desarrollo Municipal (PEDM)</w:t>
            </w:r>
          </w:p>
          <w:p w:rsidR="00BA01D2" w:rsidRPr="00727FF0" w:rsidRDefault="00BA01D2" w:rsidP="006A29BC">
            <w:pPr>
              <w:numPr>
                <w:ilvl w:val="0"/>
                <w:numId w:val="34"/>
              </w:numPr>
              <w:jc w:val="both"/>
              <w:rPr>
                <w:sz w:val="19"/>
                <w:szCs w:val="19"/>
                <w:lang w:val="es-HN"/>
              </w:rPr>
            </w:pPr>
            <w:r w:rsidRPr="00727FF0">
              <w:rPr>
                <w:sz w:val="19"/>
                <w:szCs w:val="19"/>
                <w:lang w:val="es-HN"/>
              </w:rPr>
              <w:t>Elaborar Planes de Seguridad y Convivencia Ciudadana e inducir su implementación</w:t>
            </w:r>
          </w:p>
          <w:p w:rsidR="00BA01D2" w:rsidRPr="00BA01D2" w:rsidRDefault="00BA01D2" w:rsidP="006A29BC">
            <w:pPr>
              <w:numPr>
                <w:ilvl w:val="0"/>
                <w:numId w:val="34"/>
              </w:numPr>
              <w:jc w:val="both"/>
              <w:rPr>
                <w:sz w:val="19"/>
                <w:szCs w:val="19"/>
                <w:lang w:val="es-HN"/>
              </w:rPr>
            </w:pPr>
            <w:r w:rsidRPr="00727FF0">
              <w:rPr>
                <w:sz w:val="19"/>
                <w:szCs w:val="19"/>
                <w:lang w:val="es-HN"/>
              </w:rPr>
              <w:t xml:space="preserve">Seguimiento y evaluación por parte de la Unidad Técnica Intermunicipal y la </w:t>
            </w:r>
            <w:r w:rsidRPr="00727FF0">
              <w:rPr>
                <w:sz w:val="19"/>
                <w:szCs w:val="19"/>
                <w:lang w:val="es-HN"/>
              </w:rPr>
              <w:lastRenderedPageBreak/>
              <w:t>Gerencia de Incidencia Política.</w:t>
            </w:r>
          </w:p>
        </w:tc>
      </w:tr>
    </w:tbl>
    <w:p w:rsidR="00EB309E" w:rsidRPr="005665AA" w:rsidRDefault="004F598D" w:rsidP="00C030D3">
      <w:pPr>
        <w:pStyle w:val="Ttulo3"/>
        <w:rPr>
          <w:rFonts w:ascii="Times New Roman" w:hAnsi="Times New Roman" w:cs="Times New Roman"/>
        </w:rPr>
      </w:pPr>
      <w:bookmarkStart w:id="1" w:name="_Toc289779656"/>
      <w:r w:rsidRPr="005665AA">
        <w:rPr>
          <w:rFonts w:ascii="Times New Roman" w:hAnsi="Times New Roman" w:cs="Times New Roman"/>
        </w:rPr>
        <w:lastRenderedPageBreak/>
        <w:t>1.2</w:t>
      </w:r>
      <w:r w:rsidRPr="00C030D3">
        <w:tab/>
      </w:r>
      <w:r w:rsidR="00F55D09" w:rsidRPr="005665AA">
        <w:rPr>
          <w:rFonts w:ascii="Times New Roman" w:hAnsi="Times New Roman" w:cs="Times New Roman"/>
        </w:rPr>
        <w:t>Pertinencia</w:t>
      </w:r>
      <w:r w:rsidR="00DA6DBA" w:rsidRPr="005665AA">
        <w:rPr>
          <w:rFonts w:ascii="Times New Roman" w:hAnsi="Times New Roman" w:cs="Times New Roman"/>
        </w:rPr>
        <w:t xml:space="preserve"> </w:t>
      </w:r>
      <w:r w:rsidR="00F55D09" w:rsidRPr="005665AA">
        <w:rPr>
          <w:rFonts w:ascii="Times New Roman" w:hAnsi="Times New Roman" w:cs="Times New Roman"/>
        </w:rPr>
        <w:t>de la</w:t>
      </w:r>
      <w:r w:rsidR="00DA6DBA" w:rsidRPr="005665AA">
        <w:rPr>
          <w:rFonts w:ascii="Times New Roman" w:hAnsi="Times New Roman" w:cs="Times New Roman"/>
        </w:rPr>
        <w:t xml:space="preserve"> </w:t>
      </w:r>
      <w:r w:rsidR="00F55D09" w:rsidRPr="005665AA">
        <w:rPr>
          <w:rFonts w:ascii="Times New Roman" w:hAnsi="Times New Roman" w:cs="Times New Roman"/>
        </w:rPr>
        <w:t>Acción</w:t>
      </w:r>
      <w:r w:rsidRPr="005665AA">
        <w:rPr>
          <w:rFonts w:ascii="Times New Roman" w:hAnsi="Times New Roman" w:cs="Times New Roman"/>
        </w:rPr>
        <w:t xml:space="preserve"> (máximo 3 páginas)</w:t>
      </w:r>
      <w:bookmarkEnd w:id="1"/>
    </w:p>
    <w:p w:rsidR="0062226D" w:rsidRPr="005665AA" w:rsidRDefault="0062226D" w:rsidP="00562698">
      <w:pPr>
        <w:jc w:val="both"/>
        <w:rPr>
          <w:sz w:val="20"/>
          <w:lang w:val="es-ES_tradnl" w:bidi="en-US"/>
        </w:rPr>
      </w:pPr>
    </w:p>
    <w:p w:rsidR="009768E9" w:rsidRPr="005665AA" w:rsidRDefault="009768E9" w:rsidP="009768E9">
      <w:pPr>
        <w:jc w:val="both"/>
        <w:rPr>
          <w:sz w:val="20"/>
          <w:lang w:val="es-ES"/>
        </w:rPr>
      </w:pPr>
      <w:r w:rsidRPr="005665AA">
        <w:rPr>
          <w:sz w:val="20"/>
          <w:lang w:val="es-ES"/>
        </w:rPr>
        <w:t xml:space="preserve">Fortalecer las capacidades en  materia de planificación, presupuestación, ejecución y evaluación de resultados de los municipios </w:t>
      </w:r>
      <w:r w:rsidR="00BB600F">
        <w:rPr>
          <w:sz w:val="20"/>
          <w:lang w:val="es-ES"/>
        </w:rPr>
        <w:t>socios de la Mancomunidad Zona Metropolitana del Valle de Sula</w:t>
      </w:r>
      <w:r w:rsidRPr="005665AA">
        <w:rPr>
          <w:sz w:val="20"/>
          <w:lang w:val="es-ES"/>
        </w:rPr>
        <w:t>,</w:t>
      </w:r>
      <w:r w:rsidRPr="005665AA">
        <w:rPr>
          <w:lang w:val="es-HN"/>
        </w:rPr>
        <w:t xml:space="preserve"> </w:t>
      </w:r>
      <w:r w:rsidRPr="005665AA">
        <w:rPr>
          <w:sz w:val="20"/>
          <w:lang w:val="es-ES"/>
        </w:rPr>
        <w:t>en el fomento de las políticas públicas locales destinadas al mejoramiento continuo de los entornos municipales atendiendo primariamente la problemática de la inseguridad ciudadana y la violencia, en concordancia con las disposiciones establecidas por la Secretaría de Estado en el Despacho de Planificación y Cooperación Externa (SEPLAN), Secretaría de Estado en los Despachos de Seguridad, a través de la gestión conjunta  de la Asociación de Municipios de Honduras AMHON.</w:t>
      </w:r>
    </w:p>
    <w:p w:rsidR="009768E9" w:rsidRPr="005665AA" w:rsidRDefault="009768E9" w:rsidP="009768E9">
      <w:pPr>
        <w:jc w:val="both"/>
        <w:rPr>
          <w:sz w:val="20"/>
          <w:lang w:val="es-ES"/>
        </w:rPr>
      </w:pPr>
    </w:p>
    <w:p w:rsidR="0062226D" w:rsidRPr="005665AA" w:rsidRDefault="0062226D" w:rsidP="0062226D">
      <w:pPr>
        <w:jc w:val="both"/>
        <w:rPr>
          <w:sz w:val="20"/>
          <w:lang w:val="es-ES_tradnl" w:bidi="en-US"/>
        </w:rPr>
      </w:pPr>
      <w:r w:rsidRPr="005665AA">
        <w:rPr>
          <w:sz w:val="20"/>
          <w:lang w:val="es-ES"/>
        </w:rPr>
        <w:t>A</w:t>
      </w:r>
      <w:r w:rsidRPr="005665AA">
        <w:rPr>
          <w:sz w:val="20"/>
          <w:lang w:val="es-ES_tradnl" w:bidi="en-US"/>
        </w:rPr>
        <w:t xml:space="preserve"> los efectos de llevar a cabo este objetivo se plantean una serie de objetivos específicos para conocer la dinámica de la acción actual que presentan los municipios hondureños y poder -a partir de este conocimiento- elaborar sus metodologías para mejorar  la capacidad del municipio en materia de planificación, presupuestación</w:t>
      </w:r>
      <w:r w:rsidR="00C030D3" w:rsidRPr="005665AA">
        <w:rPr>
          <w:sz w:val="20"/>
          <w:lang w:val="es-ES_tradnl" w:bidi="en-US"/>
        </w:rPr>
        <w:t>, ejecución</w:t>
      </w:r>
      <w:r w:rsidRPr="005665AA">
        <w:rPr>
          <w:sz w:val="20"/>
          <w:lang w:val="es-ES_tradnl" w:bidi="en-US"/>
        </w:rPr>
        <w:t xml:space="preserve"> y evaluación de resultados</w:t>
      </w:r>
      <w:r w:rsidR="00C030D3" w:rsidRPr="005665AA">
        <w:rPr>
          <w:sz w:val="20"/>
          <w:lang w:val="es-ES_tradnl" w:bidi="en-US"/>
        </w:rPr>
        <w:t>.</w:t>
      </w:r>
    </w:p>
    <w:p w:rsidR="00562698" w:rsidRPr="005665AA" w:rsidRDefault="00562698" w:rsidP="00194B7D">
      <w:pPr>
        <w:ind w:firstLine="720"/>
        <w:jc w:val="both"/>
        <w:rPr>
          <w:sz w:val="20"/>
          <w:lang w:val="es-ES_tradnl" w:bidi="en-US"/>
        </w:rPr>
      </w:pPr>
    </w:p>
    <w:p w:rsidR="00562698" w:rsidRPr="005665AA" w:rsidRDefault="00C030D3" w:rsidP="00C030D3">
      <w:pPr>
        <w:jc w:val="both"/>
        <w:rPr>
          <w:b/>
          <w:sz w:val="20"/>
          <w:lang w:val="es-ES_tradnl" w:bidi="en-US"/>
        </w:rPr>
      </w:pPr>
      <w:r w:rsidRPr="005665AA">
        <w:rPr>
          <w:b/>
          <w:sz w:val="20"/>
          <w:lang w:val="es-ES_tradnl"/>
        </w:rPr>
        <w:t xml:space="preserve">1.2.1 </w:t>
      </w:r>
      <w:r w:rsidR="00562698" w:rsidRPr="005665AA">
        <w:rPr>
          <w:b/>
          <w:sz w:val="20"/>
          <w:lang w:val="es-ES"/>
        </w:rPr>
        <w:t>Pertinencia en relación con las necesidades y restricciones particulares del/ de los país/es o región/es destinatario/s y de los sectores pertinentes</w:t>
      </w:r>
    </w:p>
    <w:p w:rsidR="00562698" w:rsidRPr="005665AA" w:rsidRDefault="00562698" w:rsidP="00194B7D">
      <w:pPr>
        <w:jc w:val="both"/>
        <w:rPr>
          <w:sz w:val="20"/>
          <w:lang w:val="es-ES"/>
        </w:rPr>
      </w:pPr>
    </w:p>
    <w:p w:rsidR="009768E9" w:rsidRPr="005665AA" w:rsidRDefault="009768E9" w:rsidP="009768E9">
      <w:pPr>
        <w:jc w:val="both"/>
        <w:rPr>
          <w:sz w:val="20"/>
          <w:lang w:val="es-ES"/>
        </w:rPr>
      </w:pPr>
      <w:r w:rsidRPr="005665AA">
        <w:rPr>
          <w:sz w:val="20"/>
          <w:lang w:val="es-ES"/>
        </w:rPr>
        <w:t>Actualmente en nuestro país enfrentamos una realidad sumamente con un clima de violencia y criminalidad cuyos índi</w:t>
      </w:r>
      <w:r w:rsidRPr="005665AA">
        <w:rPr>
          <w:sz w:val="20"/>
          <w:lang w:val="es-ES"/>
        </w:rPr>
        <w:softHyphen/>
        <w:t>ces lo han llegado a colocar en uno de los países más violentos en la región centroamericana. El Observatorio de la Violencia reporta “que en los últimos seis años han sucedido un total de 20,590 homi</w:t>
      </w:r>
      <w:r w:rsidRPr="005665AA">
        <w:rPr>
          <w:sz w:val="20"/>
          <w:lang w:val="es-ES"/>
        </w:rPr>
        <w:softHyphen/>
        <w:t xml:space="preserve">cidios, con un incremento de 144%, pasando de 2,155 homicidios en 2004 a 5,265 en 2009, para una tasa de homicidio de 66.8 por 100.000 habitantes. </w:t>
      </w:r>
    </w:p>
    <w:p w:rsidR="009768E9" w:rsidRPr="005665AA" w:rsidRDefault="009768E9" w:rsidP="00194B7D">
      <w:pPr>
        <w:jc w:val="both"/>
        <w:rPr>
          <w:sz w:val="20"/>
          <w:lang w:val="es-ES"/>
        </w:rPr>
      </w:pPr>
    </w:p>
    <w:p w:rsidR="009768E9" w:rsidRPr="005665AA" w:rsidRDefault="009768E9" w:rsidP="009768E9">
      <w:pPr>
        <w:jc w:val="both"/>
        <w:rPr>
          <w:sz w:val="20"/>
          <w:lang w:val="es-ES"/>
        </w:rPr>
      </w:pPr>
      <w:r w:rsidRPr="005665AA">
        <w:rPr>
          <w:sz w:val="20"/>
          <w:lang w:val="es-ES"/>
        </w:rPr>
        <w:t>Las causas de la violencia y la criminalidad son diversas y sus fac</w:t>
      </w:r>
      <w:r w:rsidRPr="005665AA">
        <w:rPr>
          <w:sz w:val="20"/>
          <w:lang w:val="es-ES"/>
        </w:rPr>
        <w:softHyphen/>
        <w:t>tores están inmersos en el tejido social como ser: inequidad en la distribución de la riqueza; injusticia social, económica y de género; falta de empleo y oportunidades, principalmente de la población joven; presencia del narcotráfico en el país; ausencia de una cultura de derecho se favorece un clima de violencia y violación a los de</w:t>
      </w:r>
      <w:r w:rsidRPr="005665AA">
        <w:rPr>
          <w:sz w:val="20"/>
          <w:lang w:val="es-ES"/>
        </w:rPr>
        <w:softHyphen/>
        <w:t xml:space="preserve">rechos humanos. El clima de inseguridad que se vive en el país, contradiciendo el espíritu mismo de la deseada gobernabilidad. </w:t>
      </w:r>
    </w:p>
    <w:p w:rsidR="009768E9" w:rsidRPr="005665AA" w:rsidRDefault="009768E9" w:rsidP="009768E9">
      <w:pPr>
        <w:jc w:val="both"/>
        <w:rPr>
          <w:sz w:val="20"/>
          <w:lang w:val="es-ES"/>
        </w:rPr>
      </w:pPr>
    </w:p>
    <w:p w:rsidR="009768E9" w:rsidRPr="005665AA" w:rsidRDefault="009768E9" w:rsidP="009768E9">
      <w:pPr>
        <w:jc w:val="both"/>
        <w:rPr>
          <w:sz w:val="20"/>
          <w:lang w:val="es-ES"/>
        </w:rPr>
      </w:pPr>
      <w:r w:rsidRPr="005665AA">
        <w:rPr>
          <w:sz w:val="20"/>
          <w:lang w:val="es-ES"/>
        </w:rPr>
        <w:t>Es importante tomar decisiones en conjunto, gobierno local y ciudadanía, para iniciar un proceso destinado a promover un entorno más seguro y saludable en el cual se focalicen acciones bajo los concepto de la Cultura, Identidad y Creatividad para elevar la autoestima de los sectores poblacionales más afectados y a la vez determinar estrategias para la prevención del aumento de una cultura de violencia y de muerte para instaurar  una cultura de paz y de respeto a los seres humanos para generar un entorno local prospero en todos los sectores de la población en base a su identidad, potencialidades y capacidad para producir productos y servicios de calidad para desarrollar cadenas de valor que puedan insertarse fácilmente en el encadenamiento de mercados para fortalecer el desarrollo integral en el ámbito local.</w:t>
      </w:r>
    </w:p>
    <w:p w:rsidR="009768E9" w:rsidRPr="005665AA" w:rsidRDefault="009768E9" w:rsidP="00194B7D">
      <w:pPr>
        <w:jc w:val="both"/>
        <w:rPr>
          <w:sz w:val="20"/>
          <w:lang w:val="es-HN"/>
        </w:rPr>
      </w:pPr>
    </w:p>
    <w:p w:rsidR="00652799" w:rsidRPr="005665AA" w:rsidRDefault="009768E9" w:rsidP="00194B7D">
      <w:pPr>
        <w:jc w:val="both"/>
        <w:rPr>
          <w:sz w:val="20"/>
          <w:lang w:val="es-CR"/>
        </w:rPr>
      </w:pPr>
      <w:r w:rsidRPr="005665AA">
        <w:rPr>
          <w:sz w:val="20"/>
          <w:lang w:val="es-CR"/>
        </w:rPr>
        <w:t xml:space="preserve">Esta propuesta </w:t>
      </w:r>
      <w:proofErr w:type="spellStart"/>
      <w:r w:rsidRPr="005665AA">
        <w:rPr>
          <w:sz w:val="20"/>
          <w:lang w:val="es-CR"/>
        </w:rPr>
        <w:t>esta</w:t>
      </w:r>
      <w:proofErr w:type="spellEnd"/>
      <w:r w:rsidRPr="005665AA">
        <w:rPr>
          <w:sz w:val="20"/>
          <w:lang w:val="es-CR"/>
        </w:rPr>
        <w:t xml:space="preserve"> en</w:t>
      </w:r>
      <w:r w:rsidR="00194B7D" w:rsidRPr="005665AA">
        <w:rPr>
          <w:sz w:val="20"/>
          <w:lang w:val="es-CR"/>
        </w:rPr>
        <w:t xml:space="preserve"> consonancia con la reforma integral que la Administración del Presidente Porfirio Lobo está impulsando por medio del PLAN NACION 2010-2022 y el marco estratégico de la VISION PAÍS al año 2038,</w:t>
      </w:r>
      <w:r w:rsidRPr="005665AA">
        <w:rPr>
          <w:sz w:val="20"/>
          <w:lang w:val="es-CR"/>
        </w:rPr>
        <w:t xml:space="preserve"> de acuerdo a</w:t>
      </w:r>
      <w:r w:rsidR="00652799" w:rsidRPr="005665AA">
        <w:rPr>
          <w:sz w:val="20"/>
          <w:lang w:val="es-CR"/>
        </w:rPr>
        <w:t xml:space="preserve"> los</w:t>
      </w:r>
      <w:r w:rsidRPr="005665AA">
        <w:rPr>
          <w:sz w:val="20"/>
          <w:lang w:val="es-CR"/>
        </w:rPr>
        <w:t xml:space="preserve"> objetivo</w:t>
      </w:r>
      <w:r w:rsidR="00652799" w:rsidRPr="005665AA">
        <w:rPr>
          <w:sz w:val="20"/>
          <w:lang w:val="es-CR"/>
        </w:rPr>
        <w:t>s y metas siguientes:</w:t>
      </w:r>
    </w:p>
    <w:p w:rsidR="00652799" w:rsidRPr="005665AA" w:rsidRDefault="00652799" w:rsidP="00194B7D">
      <w:pPr>
        <w:jc w:val="both"/>
        <w:rPr>
          <w:sz w:val="20"/>
          <w:lang w:val="es-CR"/>
        </w:rPr>
      </w:pPr>
    </w:p>
    <w:p w:rsidR="009768E9" w:rsidRPr="005665AA" w:rsidRDefault="00652799" w:rsidP="00194B7D">
      <w:pPr>
        <w:jc w:val="both"/>
        <w:rPr>
          <w:sz w:val="20"/>
          <w:lang w:val="es-CR"/>
        </w:rPr>
      </w:pPr>
      <w:r w:rsidRPr="005665AA">
        <w:rPr>
          <w:sz w:val="20"/>
          <w:lang w:val="es-CR"/>
        </w:rPr>
        <w:t>Objetivo 2: Una</w:t>
      </w:r>
      <w:r w:rsidR="009768E9" w:rsidRPr="005665AA">
        <w:rPr>
          <w:b/>
          <w:sz w:val="20"/>
          <w:lang w:val="es-CR"/>
        </w:rPr>
        <w:t xml:space="preserve"> </w:t>
      </w:r>
      <w:r w:rsidR="009768E9" w:rsidRPr="005665AA">
        <w:rPr>
          <w:sz w:val="20"/>
          <w:lang w:val="es-CR"/>
        </w:rPr>
        <w:t xml:space="preserve">Honduras que se desarrolla en democracia, con seguridad y sin violencia </w:t>
      </w:r>
    </w:p>
    <w:p w:rsidR="00652799" w:rsidRPr="005665AA" w:rsidRDefault="00652799" w:rsidP="009C01C4">
      <w:pPr>
        <w:ind w:left="1134"/>
        <w:jc w:val="both"/>
        <w:rPr>
          <w:sz w:val="20"/>
          <w:lang w:val="es-CR"/>
        </w:rPr>
      </w:pPr>
      <w:r w:rsidRPr="005665AA">
        <w:rPr>
          <w:sz w:val="20"/>
          <w:lang w:val="es-CR"/>
        </w:rPr>
        <w:t xml:space="preserve">Meta 2.2: Reducir la tasa de homicidios por cada 100,000 habitantes a un nivel por debajo del </w:t>
      </w:r>
      <w:r w:rsidR="009C01C4">
        <w:rPr>
          <w:sz w:val="20"/>
          <w:lang w:val="es-CR"/>
        </w:rPr>
        <w:t>promedio internacional.</w:t>
      </w:r>
    </w:p>
    <w:p w:rsidR="009768E9" w:rsidRPr="005665AA" w:rsidRDefault="00652799" w:rsidP="00652799">
      <w:pPr>
        <w:ind w:left="567" w:firstLine="567"/>
        <w:jc w:val="both"/>
        <w:rPr>
          <w:sz w:val="20"/>
          <w:lang w:val="es-CR"/>
        </w:rPr>
      </w:pPr>
      <w:r w:rsidRPr="005665AA">
        <w:rPr>
          <w:sz w:val="20"/>
          <w:lang w:val="es-CR"/>
        </w:rPr>
        <w:t>Meta 2.3: Reducir el Índice de Conflictividad Social a menos de 6</w:t>
      </w:r>
      <w:r w:rsidR="009C01C4">
        <w:rPr>
          <w:sz w:val="20"/>
          <w:lang w:val="es-CR"/>
        </w:rPr>
        <w:t>.</w:t>
      </w:r>
    </w:p>
    <w:p w:rsidR="009768E9" w:rsidRPr="005665AA" w:rsidRDefault="009768E9" w:rsidP="00194B7D">
      <w:pPr>
        <w:jc w:val="both"/>
        <w:rPr>
          <w:sz w:val="20"/>
          <w:lang w:val="es-CR"/>
        </w:rPr>
      </w:pPr>
    </w:p>
    <w:p w:rsidR="009768E9" w:rsidRPr="005665AA" w:rsidRDefault="00652799" w:rsidP="00194B7D">
      <w:pPr>
        <w:jc w:val="both"/>
        <w:rPr>
          <w:sz w:val="20"/>
          <w:lang w:val="es-CR"/>
        </w:rPr>
      </w:pPr>
      <w:r w:rsidRPr="005665AA">
        <w:rPr>
          <w:sz w:val="20"/>
          <w:lang w:val="es-CR"/>
        </w:rPr>
        <w:t>A la vez en consonancia con los siguientes lineamientos estratégicos:</w:t>
      </w:r>
    </w:p>
    <w:p w:rsidR="00652799" w:rsidRPr="005665AA" w:rsidRDefault="00652799" w:rsidP="00194B7D">
      <w:pPr>
        <w:jc w:val="both"/>
        <w:rPr>
          <w:sz w:val="20"/>
          <w:lang w:val="es-CR"/>
        </w:rPr>
      </w:pPr>
    </w:p>
    <w:p w:rsidR="00652799" w:rsidRPr="005665AA" w:rsidRDefault="00652799" w:rsidP="00C030D3">
      <w:pPr>
        <w:numPr>
          <w:ilvl w:val="0"/>
          <w:numId w:val="40"/>
        </w:numPr>
        <w:jc w:val="both"/>
        <w:rPr>
          <w:sz w:val="20"/>
          <w:lang w:val="es-CR"/>
        </w:rPr>
      </w:pPr>
      <w:r w:rsidRPr="005665AA">
        <w:rPr>
          <w:sz w:val="20"/>
          <w:lang w:val="es-CR"/>
        </w:rPr>
        <w:t>Democracia, Ciudadanía y Gobernabilidad:</w:t>
      </w:r>
    </w:p>
    <w:p w:rsidR="00652799" w:rsidRPr="005665AA" w:rsidRDefault="00652799" w:rsidP="00194B7D">
      <w:pPr>
        <w:jc w:val="both"/>
        <w:rPr>
          <w:sz w:val="20"/>
          <w:lang w:val="es-CR"/>
        </w:rPr>
      </w:pPr>
    </w:p>
    <w:p w:rsidR="00652799" w:rsidRPr="005665AA" w:rsidRDefault="00652799" w:rsidP="00194B7D">
      <w:pPr>
        <w:jc w:val="both"/>
        <w:rPr>
          <w:sz w:val="20"/>
          <w:lang w:val="es-CR"/>
        </w:rPr>
      </w:pPr>
      <w:r w:rsidRPr="005665AA">
        <w:rPr>
          <w:sz w:val="20"/>
          <w:lang w:val="es-CR"/>
        </w:rPr>
        <w:t>Reconociendo la democracia como un sistema perfectible, la ciudadanía como un proceso siempre en construcción y la gobernabilidad como una exigencia de contar con un clima armónico y ordenado para resolver disputas legítimas de ciudadanos, instituciones y grupos sociales.</w:t>
      </w:r>
    </w:p>
    <w:p w:rsidR="00652799" w:rsidRPr="005665AA" w:rsidRDefault="00652799" w:rsidP="00194B7D">
      <w:pPr>
        <w:jc w:val="both"/>
        <w:rPr>
          <w:sz w:val="20"/>
          <w:lang w:val="es-CR"/>
        </w:rPr>
      </w:pPr>
    </w:p>
    <w:p w:rsidR="009C01C4" w:rsidRDefault="009C01C4" w:rsidP="00194B7D">
      <w:pPr>
        <w:jc w:val="both"/>
        <w:rPr>
          <w:sz w:val="20"/>
          <w:lang w:val="es-CR"/>
        </w:rPr>
      </w:pPr>
    </w:p>
    <w:p w:rsidR="00727FF0" w:rsidRDefault="00727FF0" w:rsidP="00194B7D">
      <w:pPr>
        <w:jc w:val="both"/>
        <w:rPr>
          <w:sz w:val="20"/>
          <w:lang w:val="es-CR"/>
        </w:rPr>
      </w:pPr>
    </w:p>
    <w:p w:rsidR="00727FF0" w:rsidRDefault="00727FF0" w:rsidP="00194B7D">
      <w:pPr>
        <w:jc w:val="both"/>
        <w:rPr>
          <w:sz w:val="20"/>
          <w:lang w:val="es-CR"/>
        </w:rPr>
      </w:pPr>
    </w:p>
    <w:p w:rsidR="00727FF0" w:rsidRDefault="00727FF0" w:rsidP="00194B7D">
      <w:pPr>
        <w:jc w:val="both"/>
        <w:rPr>
          <w:sz w:val="20"/>
          <w:lang w:val="es-CR"/>
        </w:rPr>
      </w:pPr>
    </w:p>
    <w:p w:rsidR="00727FF0" w:rsidRDefault="00727FF0" w:rsidP="00194B7D">
      <w:pPr>
        <w:jc w:val="both"/>
        <w:rPr>
          <w:sz w:val="20"/>
          <w:lang w:val="es-CR"/>
        </w:rPr>
      </w:pPr>
    </w:p>
    <w:p w:rsidR="00727FF0" w:rsidRDefault="00727FF0" w:rsidP="00194B7D">
      <w:pPr>
        <w:jc w:val="both"/>
        <w:rPr>
          <w:sz w:val="20"/>
          <w:lang w:val="es-CR"/>
        </w:rPr>
      </w:pPr>
    </w:p>
    <w:p w:rsidR="00385CDE" w:rsidRPr="005665AA" w:rsidRDefault="00385CDE" w:rsidP="00194B7D">
      <w:pPr>
        <w:jc w:val="both"/>
        <w:rPr>
          <w:sz w:val="20"/>
          <w:lang w:val="es-CR"/>
        </w:rPr>
      </w:pPr>
    </w:p>
    <w:p w:rsidR="00340347" w:rsidRPr="005665AA" w:rsidRDefault="00652799" w:rsidP="00C030D3">
      <w:pPr>
        <w:numPr>
          <w:ilvl w:val="0"/>
          <w:numId w:val="40"/>
        </w:numPr>
        <w:jc w:val="both"/>
        <w:rPr>
          <w:sz w:val="20"/>
          <w:lang w:val="es-CR"/>
        </w:rPr>
      </w:pPr>
      <w:r w:rsidRPr="005665AA">
        <w:rPr>
          <w:sz w:val="20"/>
          <w:lang w:val="es-CR"/>
        </w:rPr>
        <w:t>Educación y Cultura como medios de emancipación social</w:t>
      </w:r>
      <w:r w:rsidR="00340347" w:rsidRPr="005665AA">
        <w:rPr>
          <w:sz w:val="20"/>
          <w:lang w:val="es-CR"/>
        </w:rPr>
        <w:t>:</w:t>
      </w:r>
    </w:p>
    <w:p w:rsidR="00340347" w:rsidRPr="005665AA" w:rsidRDefault="00340347" w:rsidP="00194B7D">
      <w:pPr>
        <w:jc w:val="both"/>
        <w:rPr>
          <w:sz w:val="20"/>
          <w:lang w:val="es-CR"/>
        </w:rPr>
      </w:pPr>
    </w:p>
    <w:p w:rsidR="00340347" w:rsidRPr="005665AA" w:rsidRDefault="00171DDA" w:rsidP="00340347">
      <w:pPr>
        <w:jc w:val="both"/>
        <w:rPr>
          <w:sz w:val="20"/>
          <w:lang w:val="es-CR"/>
        </w:rPr>
      </w:pPr>
      <w:r w:rsidRPr="005665AA">
        <w:rPr>
          <w:sz w:val="20"/>
          <w:lang w:val="es-CR"/>
        </w:rPr>
        <w:t>Disponer</w:t>
      </w:r>
      <w:r w:rsidR="00340347" w:rsidRPr="005665AA">
        <w:rPr>
          <w:sz w:val="20"/>
          <w:lang w:val="es-CR"/>
        </w:rPr>
        <w:t xml:space="preserve"> de un sistema educativo transformado que afiance los procesos de construcción de identidad nacional, propicie el avance en lo concerniente a ciudadanía civil, social, política, económica y cultural y sobre todo, que asegure el despliegue continuo de la capacidad competitiva de individuos y unidades empresariales. </w:t>
      </w:r>
    </w:p>
    <w:p w:rsidR="009768E9" w:rsidRPr="005665AA" w:rsidRDefault="009768E9" w:rsidP="00194B7D">
      <w:pPr>
        <w:jc w:val="both"/>
        <w:rPr>
          <w:sz w:val="20"/>
          <w:lang w:val="es-CR"/>
        </w:rPr>
      </w:pPr>
      <w:r w:rsidRPr="005665AA">
        <w:rPr>
          <w:sz w:val="20"/>
          <w:lang w:val="es-CR"/>
        </w:rPr>
        <w:t xml:space="preserve"> </w:t>
      </w:r>
    </w:p>
    <w:p w:rsidR="00EE7C1A" w:rsidRPr="005665AA" w:rsidRDefault="00171DDA" w:rsidP="00C030D3">
      <w:pPr>
        <w:numPr>
          <w:ilvl w:val="0"/>
          <w:numId w:val="40"/>
        </w:numPr>
        <w:jc w:val="both"/>
        <w:rPr>
          <w:sz w:val="20"/>
          <w:lang w:val="es-CR" w:bidi="en-US"/>
        </w:rPr>
      </w:pPr>
      <w:r w:rsidRPr="005665AA">
        <w:rPr>
          <w:sz w:val="20"/>
          <w:lang w:val="es-CR" w:bidi="en-US"/>
        </w:rPr>
        <w:t>Seguridad como requisito del desarrollo:</w:t>
      </w:r>
    </w:p>
    <w:p w:rsidR="00556AA4" w:rsidRPr="005665AA" w:rsidRDefault="00556AA4" w:rsidP="00EE7C1A">
      <w:pPr>
        <w:jc w:val="both"/>
        <w:rPr>
          <w:sz w:val="20"/>
          <w:lang w:val="es-CR" w:bidi="en-US"/>
        </w:rPr>
      </w:pPr>
    </w:p>
    <w:p w:rsidR="00171DDA" w:rsidRPr="005665AA" w:rsidRDefault="00556AA4" w:rsidP="00EE7C1A">
      <w:pPr>
        <w:jc w:val="both"/>
        <w:rPr>
          <w:sz w:val="20"/>
          <w:lang w:val="es-CR" w:bidi="en-US"/>
        </w:rPr>
      </w:pPr>
      <w:r w:rsidRPr="005665AA">
        <w:rPr>
          <w:sz w:val="20"/>
          <w:lang w:val="es-CR" w:bidi="en-US"/>
        </w:rPr>
        <w:t>La inseguridad, no solo física sino también jurídica, debe ser combatida mediante un esfuerzo permanente, asignando recursos públicos y privados para reducir la violencia, mejorar las instituciones operadoras de justicia, devolver al hondureño la confianza en la prevalencia del Estado de Derecho, consolidar la independencia, transparencia y eficiencia del Poder Judicial, combatir el narcotráfico y el crimen organizado, erradicar la corrupción, proteger a las mujeres, a los niños y a los jóvenes, acrecentar la seguridad de nuestras ciudades, imponer el respeto a las normas de la convivencia social y el respeto a los derechos humanos. La estrategia para restablecer la Paz y el Orden, como valores fundamentales de la convivencia social, requiere del esfuerzo colectivo y participativo de todos.</w:t>
      </w:r>
    </w:p>
    <w:p w:rsidR="00171DDA" w:rsidRPr="005665AA" w:rsidRDefault="00171DDA" w:rsidP="00EE7C1A">
      <w:pPr>
        <w:jc w:val="both"/>
        <w:rPr>
          <w:sz w:val="20"/>
          <w:lang w:val="es-CR" w:bidi="en-US"/>
        </w:rPr>
      </w:pPr>
    </w:p>
    <w:p w:rsidR="003D0CF5" w:rsidRDefault="00753A09" w:rsidP="00C030D3">
      <w:pPr>
        <w:jc w:val="both"/>
        <w:rPr>
          <w:sz w:val="20"/>
          <w:lang w:val="es-CR" w:bidi="en-US"/>
        </w:rPr>
      </w:pPr>
      <w:r>
        <w:rPr>
          <w:sz w:val="20"/>
          <w:lang w:val="es-CR" w:bidi="en-US"/>
        </w:rPr>
        <w:t xml:space="preserve">Por otro lado esta propuesta </w:t>
      </w:r>
      <w:r w:rsidR="0096489E">
        <w:rPr>
          <w:sz w:val="20"/>
          <w:lang w:val="es-CR" w:bidi="en-US"/>
        </w:rPr>
        <w:t>está</w:t>
      </w:r>
      <w:r>
        <w:rPr>
          <w:sz w:val="20"/>
          <w:lang w:val="es-CR" w:bidi="en-US"/>
        </w:rPr>
        <w:t xml:space="preserve"> orientada al i</w:t>
      </w:r>
      <w:r w:rsidR="003D0CF5">
        <w:rPr>
          <w:sz w:val="20"/>
          <w:lang w:val="es-CR" w:bidi="en-US"/>
        </w:rPr>
        <w:t xml:space="preserve">mpulso </w:t>
      </w:r>
      <w:r w:rsidR="00385CDE">
        <w:rPr>
          <w:sz w:val="20"/>
          <w:lang w:val="es-CR" w:bidi="en-US"/>
        </w:rPr>
        <w:t>del</w:t>
      </w:r>
      <w:r w:rsidR="003D0CF5">
        <w:rPr>
          <w:sz w:val="20"/>
          <w:lang w:val="es-CR" w:bidi="en-US"/>
        </w:rPr>
        <w:t xml:space="preserve"> proyecto de municipios seguros que promueve la </w:t>
      </w:r>
      <w:r w:rsidR="003D0CF5" w:rsidRPr="00753A09">
        <w:rPr>
          <w:b/>
          <w:sz w:val="20"/>
          <w:lang w:val="es-CR" w:bidi="en-US"/>
        </w:rPr>
        <w:t>Secr</w:t>
      </w:r>
      <w:r w:rsidRPr="00753A09">
        <w:rPr>
          <w:b/>
          <w:sz w:val="20"/>
          <w:lang w:val="es-CR" w:bidi="en-US"/>
        </w:rPr>
        <w:t>e</w:t>
      </w:r>
      <w:r w:rsidR="003D0CF5" w:rsidRPr="00753A09">
        <w:rPr>
          <w:b/>
          <w:sz w:val="20"/>
          <w:lang w:val="es-CR" w:bidi="en-US"/>
        </w:rPr>
        <w:t>taría en los Despachos de Seguridad</w:t>
      </w:r>
      <w:r w:rsidR="00385CDE">
        <w:rPr>
          <w:b/>
          <w:sz w:val="20"/>
          <w:lang w:val="es-CR" w:bidi="en-US"/>
        </w:rPr>
        <w:t>,</w:t>
      </w:r>
      <w:r w:rsidR="003D0CF5">
        <w:rPr>
          <w:sz w:val="20"/>
          <w:lang w:val="es-CR" w:bidi="en-US"/>
        </w:rPr>
        <w:t xml:space="preserve"> como estrategia para la co</w:t>
      </w:r>
      <w:r w:rsidR="00385CDE">
        <w:rPr>
          <w:sz w:val="20"/>
          <w:lang w:val="es-CR" w:bidi="en-US"/>
        </w:rPr>
        <w:t xml:space="preserve">nvivencia y seguridad ciudadana, </w:t>
      </w:r>
      <w:r w:rsidR="003D0CF5">
        <w:rPr>
          <w:sz w:val="20"/>
          <w:lang w:val="es-CR" w:bidi="en-US"/>
        </w:rPr>
        <w:t xml:space="preserve">orientada a reducir </w:t>
      </w:r>
      <w:r>
        <w:rPr>
          <w:sz w:val="20"/>
          <w:lang w:val="es-CR" w:bidi="en-US"/>
        </w:rPr>
        <w:t>índices</w:t>
      </w:r>
      <w:r w:rsidR="003D0CF5">
        <w:rPr>
          <w:sz w:val="20"/>
          <w:lang w:val="es-CR" w:bidi="en-US"/>
        </w:rPr>
        <w:t xml:space="preserve"> de inseguridad y previniendo de manera efectiva el </w:t>
      </w:r>
      <w:r>
        <w:rPr>
          <w:sz w:val="20"/>
          <w:lang w:val="es-CR" w:bidi="en-US"/>
        </w:rPr>
        <w:t>incremento</w:t>
      </w:r>
      <w:r w:rsidR="003D0CF5">
        <w:rPr>
          <w:sz w:val="20"/>
          <w:lang w:val="es-CR" w:bidi="en-US"/>
        </w:rPr>
        <w:t xml:space="preserve"> de la delincuencia y fomentando </w:t>
      </w:r>
      <w:r>
        <w:rPr>
          <w:sz w:val="20"/>
          <w:lang w:val="es-CR" w:bidi="en-US"/>
        </w:rPr>
        <w:t>la convivencia ciudadana.</w:t>
      </w:r>
    </w:p>
    <w:p w:rsidR="003D0CF5" w:rsidRDefault="003D0CF5" w:rsidP="00C030D3">
      <w:pPr>
        <w:jc w:val="both"/>
        <w:rPr>
          <w:sz w:val="20"/>
          <w:lang w:val="es-CR" w:bidi="en-US"/>
        </w:rPr>
      </w:pPr>
    </w:p>
    <w:p w:rsidR="003D0CF5" w:rsidRDefault="00753A09" w:rsidP="00C030D3">
      <w:pPr>
        <w:jc w:val="both"/>
        <w:rPr>
          <w:sz w:val="20"/>
          <w:lang w:val="es-CR" w:bidi="en-US"/>
        </w:rPr>
      </w:pPr>
      <w:r>
        <w:rPr>
          <w:sz w:val="20"/>
          <w:lang w:val="es-CR" w:bidi="en-US"/>
        </w:rPr>
        <w:t xml:space="preserve">En </w:t>
      </w:r>
      <w:r w:rsidR="00385CDE">
        <w:rPr>
          <w:sz w:val="20"/>
          <w:lang w:val="es-CR" w:bidi="en-US"/>
        </w:rPr>
        <w:t>armonía</w:t>
      </w:r>
      <w:r>
        <w:rPr>
          <w:sz w:val="20"/>
          <w:lang w:val="es-CR" w:bidi="en-US"/>
        </w:rPr>
        <w:t xml:space="preserve"> también con l</w:t>
      </w:r>
      <w:r w:rsidR="00385CDE">
        <w:rPr>
          <w:sz w:val="20"/>
          <w:lang w:val="es-CR" w:bidi="en-US"/>
        </w:rPr>
        <w:t>a A</w:t>
      </w:r>
      <w:r w:rsidR="003D0CF5">
        <w:rPr>
          <w:sz w:val="20"/>
          <w:lang w:val="es-CR" w:bidi="en-US"/>
        </w:rPr>
        <w:t>genda Municipal de Honduras 2010-2014</w:t>
      </w:r>
      <w:r w:rsidR="00385CDE">
        <w:rPr>
          <w:sz w:val="20"/>
          <w:lang w:val="es-CR" w:bidi="en-US"/>
        </w:rPr>
        <w:t>,</w:t>
      </w:r>
      <w:r w:rsidR="003D0CF5">
        <w:rPr>
          <w:sz w:val="20"/>
          <w:lang w:val="es-CR" w:bidi="en-US"/>
        </w:rPr>
        <w:t xml:space="preserve"> que promueve entre otros el desarrollo integral de los municipios</w:t>
      </w:r>
      <w:r w:rsidR="00385CDE">
        <w:rPr>
          <w:sz w:val="20"/>
          <w:lang w:val="es-CR" w:bidi="en-US"/>
        </w:rPr>
        <w:t>,</w:t>
      </w:r>
      <w:r w:rsidR="003D0CF5">
        <w:rPr>
          <w:sz w:val="20"/>
          <w:lang w:val="es-CR" w:bidi="en-US"/>
        </w:rPr>
        <w:t xml:space="preserve"> cuyo escenario esperado al final de la agenda municipal es que se hayan impulsado políticas </w:t>
      </w:r>
      <w:r w:rsidR="0096489E">
        <w:rPr>
          <w:sz w:val="20"/>
          <w:lang w:val="es-CR" w:bidi="en-US"/>
        </w:rPr>
        <w:t>públicas</w:t>
      </w:r>
      <w:r w:rsidR="003D0CF5">
        <w:rPr>
          <w:sz w:val="20"/>
          <w:lang w:val="es-CR" w:bidi="en-US"/>
        </w:rPr>
        <w:t xml:space="preserve">, reformas legales para el desarrollo económico </w:t>
      </w:r>
      <w:r w:rsidR="00385CDE">
        <w:rPr>
          <w:sz w:val="20"/>
          <w:lang w:val="es-CR" w:bidi="en-US"/>
        </w:rPr>
        <w:t xml:space="preserve">y social de los municipios, </w:t>
      </w:r>
      <w:r w:rsidR="003D0CF5">
        <w:rPr>
          <w:sz w:val="20"/>
          <w:lang w:val="es-CR" w:bidi="en-US"/>
        </w:rPr>
        <w:t>considerado entre otros</w:t>
      </w:r>
      <w:r w:rsidR="00385CDE">
        <w:rPr>
          <w:sz w:val="20"/>
          <w:lang w:val="es-CR" w:bidi="en-US"/>
        </w:rPr>
        <w:t>,</w:t>
      </w:r>
      <w:r w:rsidR="003D0CF5">
        <w:rPr>
          <w:sz w:val="20"/>
          <w:lang w:val="es-CR" w:bidi="en-US"/>
        </w:rPr>
        <w:t xml:space="preserve"> infancia y juventud</w:t>
      </w:r>
      <w:r w:rsidR="00385CDE">
        <w:rPr>
          <w:sz w:val="20"/>
          <w:lang w:val="es-CR" w:bidi="en-US"/>
        </w:rPr>
        <w:t xml:space="preserve">, violencia, </w:t>
      </w:r>
      <w:r w:rsidR="003D0CF5">
        <w:rPr>
          <w:sz w:val="20"/>
          <w:lang w:val="es-CR" w:bidi="en-US"/>
        </w:rPr>
        <w:t>genero</w:t>
      </w:r>
      <w:r w:rsidR="00385CDE">
        <w:rPr>
          <w:sz w:val="20"/>
          <w:lang w:val="es-CR" w:bidi="en-US"/>
        </w:rPr>
        <w:t xml:space="preserve">, </w:t>
      </w:r>
      <w:r w:rsidR="003D0CF5">
        <w:rPr>
          <w:sz w:val="20"/>
          <w:lang w:val="es-CR" w:bidi="en-US"/>
        </w:rPr>
        <w:t>seguridad y justicia. Para ello</w:t>
      </w:r>
      <w:r w:rsidR="00385CDE">
        <w:rPr>
          <w:sz w:val="20"/>
          <w:lang w:val="es-CR" w:bidi="en-US"/>
        </w:rPr>
        <w:t>,</w:t>
      </w:r>
      <w:r w:rsidR="003D0CF5">
        <w:rPr>
          <w:sz w:val="20"/>
          <w:lang w:val="es-CR" w:bidi="en-US"/>
        </w:rPr>
        <w:t xml:space="preserve"> AMHON promueve capacidades para realizar una gestión técnica</w:t>
      </w:r>
      <w:r w:rsidR="00385CDE">
        <w:rPr>
          <w:sz w:val="20"/>
          <w:lang w:val="es-CR" w:bidi="en-US"/>
        </w:rPr>
        <w:t>,</w:t>
      </w:r>
      <w:r w:rsidR="003D0CF5">
        <w:rPr>
          <w:sz w:val="20"/>
          <w:lang w:val="es-CR" w:bidi="en-US"/>
        </w:rPr>
        <w:t xml:space="preserve"> administrativa</w:t>
      </w:r>
      <w:r w:rsidR="00385CDE">
        <w:rPr>
          <w:sz w:val="20"/>
          <w:lang w:val="es-CR" w:bidi="en-US"/>
        </w:rPr>
        <w:t>,</w:t>
      </w:r>
      <w:r w:rsidR="003D0CF5">
        <w:rPr>
          <w:sz w:val="20"/>
          <w:lang w:val="es-CR" w:bidi="en-US"/>
        </w:rPr>
        <w:t xml:space="preserve"> financiera</w:t>
      </w:r>
      <w:r w:rsidR="00385CDE">
        <w:rPr>
          <w:sz w:val="20"/>
          <w:lang w:val="es-CR" w:bidi="en-US"/>
        </w:rPr>
        <w:t>,</w:t>
      </w:r>
      <w:r w:rsidR="003D0CF5">
        <w:rPr>
          <w:sz w:val="20"/>
          <w:lang w:val="es-CR" w:bidi="en-US"/>
        </w:rPr>
        <w:t xml:space="preserve"> efectiva, ef</w:t>
      </w:r>
      <w:r w:rsidR="00385CDE">
        <w:rPr>
          <w:sz w:val="20"/>
          <w:lang w:val="es-CR" w:bidi="en-US"/>
        </w:rPr>
        <w:t>iciente y transparente destinada</w:t>
      </w:r>
      <w:r w:rsidR="003D0CF5">
        <w:rPr>
          <w:sz w:val="20"/>
          <w:lang w:val="es-CR" w:bidi="en-US"/>
        </w:rPr>
        <w:t xml:space="preserve"> al desarrollo de los municipios.</w:t>
      </w:r>
    </w:p>
    <w:p w:rsidR="003D0CF5" w:rsidRDefault="003D0CF5" w:rsidP="00C030D3">
      <w:pPr>
        <w:jc w:val="both"/>
        <w:rPr>
          <w:sz w:val="20"/>
          <w:lang w:val="es-CR" w:bidi="en-US"/>
        </w:rPr>
      </w:pPr>
    </w:p>
    <w:p w:rsidR="00556AA4" w:rsidRPr="005665AA" w:rsidRDefault="00556AA4" w:rsidP="00EE7C1A">
      <w:pPr>
        <w:jc w:val="both"/>
        <w:rPr>
          <w:sz w:val="20"/>
          <w:lang w:val="es-CR" w:bidi="en-US"/>
        </w:rPr>
      </w:pPr>
      <w:r w:rsidRPr="005665AA">
        <w:rPr>
          <w:sz w:val="20"/>
          <w:lang w:val="es-CR" w:bidi="en-US"/>
        </w:rPr>
        <w:t xml:space="preserve">Esta propuesta se fundamenta en el Acuerdo de la Asamblea Nacional </w:t>
      </w:r>
      <w:r w:rsidR="00385CDE">
        <w:rPr>
          <w:sz w:val="20"/>
          <w:lang w:val="es-CR" w:bidi="en-US"/>
        </w:rPr>
        <w:t xml:space="preserve">de AMHON del año </w:t>
      </w:r>
      <w:r w:rsidRPr="005665AA">
        <w:rPr>
          <w:sz w:val="20"/>
          <w:lang w:val="es-CR" w:bidi="en-US"/>
        </w:rPr>
        <w:t>2010 que entre otros lineamientos establece la articulación de políticas orientadas a:</w:t>
      </w:r>
    </w:p>
    <w:p w:rsidR="00556AA4" w:rsidRPr="005665AA" w:rsidRDefault="00556AA4" w:rsidP="00EE7C1A">
      <w:pPr>
        <w:jc w:val="both"/>
        <w:rPr>
          <w:sz w:val="20"/>
          <w:lang w:val="es-CR" w:bidi="en-US"/>
        </w:rPr>
      </w:pPr>
    </w:p>
    <w:p w:rsidR="00556AA4" w:rsidRPr="005665AA" w:rsidRDefault="00556AA4" w:rsidP="00556AA4">
      <w:pPr>
        <w:numPr>
          <w:ilvl w:val="0"/>
          <w:numId w:val="33"/>
        </w:numPr>
        <w:jc w:val="both"/>
        <w:rPr>
          <w:sz w:val="20"/>
          <w:lang w:val="es-CR" w:bidi="en-US"/>
        </w:rPr>
      </w:pPr>
      <w:r w:rsidRPr="005665AA">
        <w:rPr>
          <w:sz w:val="20"/>
          <w:lang w:val="es-CR" w:bidi="en-US"/>
        </w:rPr>
        <w:t>La educación a la ciudadanía.</w:t>
      </w:r>
    </w:p>
    <w:p w:rsidR="00556AA4" w:rsidRPr="005665AA" w:rsidRDefault="00556AA4" w:rsidP="00556AA4">
      <w:pPr>
        <w:numPr>
          <w:ilvl w:val="0"/>
          <w:numId w:val="33"/>
        </w:numPr>
        <w:jc w:val="both"/>
        <w:rPr>
          <w:sz w:val="20"/>
          <w:lang w:val="es-CR" w:bidi="en-US"/>
        </w:rPr>
      </w:pPr>
      <w:r w:rsidRPr="005665AA">
        <w:rPr>
          <w:sz w:val="20"/>
          <w:lang w:val="es-CR" w:bidi="en-US"/>
        </w:rPr>
        <w:t>Prever y recuperar espacios públicos con orden y paz.</w:t>
      </w:r>
    </w:p>
    <w:p w:rsidR="009C01C4" w:rsidRDefault="00556AA4" w:rsidP="00556AA4">
      <w:pPr>
        <w:numPr>
          <w:ilvl w:val="0"/>
          <w:numId w:val="33"/>
        </w:numPr>
        <w:jc w:val="both"/>
        <w:rPr>
          <w:sz w:val="20"/>
          <w:lang w:val="es-CR" w:bidi="en-US"/>
        </w:rPr>
      </w:pPr>
      <w:r w:rsidRPr="005665AA">
        <w:rPr>
          <w:sz w:val="20"/>
          <w:lang w:val="es-CR" w:bidi="en-US"/>
        </w:rPr>
        <w:t>Contempla la necesidad de hacer partícipes de las políticas de segur</w:t>
      </w:r>
      <w:r w:rsidR="009C01C4">
        <w:rPr>
          <w:sz w:val="20"/>
          <w:lang w:val="es-CR" w:bidi="en-US"/>
        </w:rPr>
        <w:t>idad ciudadana a los operadores</w:t>
      </w:r>
    </w:p>
    <w:p w:rsidR="00556AA4" w:rsidRPr="005665AA" w:rsidRDefault="00556AA4" w:rsidP="009C01C4">
      <w:pPr>
        <w:ind w:left="567"/>
        <w:jc w:val="both"/>
        <w:rPr>
          <w:sz w:val="20"/>
          <w:lang w:val="es-CR" w:bidi="en-US"/>
        </w:rPr>
      </w:pPr>
      <w:r w:rsidRPr="005665AA">
        <w:rPr>
          <w:sz w:val="20"/>
          <w:lang w:val="es-CR" w:bidi="en-US"/>
        </w:rPr>
        <w:t xml:space="preserve">sociales, educativos, empresariales, culturales y urbanísticos. </w:t>
      </w:r>
    </w:p>
    <w:p w:rsidR="00556AA4" w:rsidRPr="005665AA" w:rsidRDefault="00556AA4" w:rsidP="00556AA4">
      <w:pPr>
        <w:jc w:val="both"/>
        <w:rPr>
          <w:sz w:val="20"/>
          <w:lang w:val="es-CR" w:bidi="en-US"/>
        </w:rPr>
      </w:pPr>
    </w:p>
    <w:p w:rsidR="00756E6E" w:rsidRPr="005665AA" w:rsidRDefault="00556AA4" w:rsidP="00556AA4">
      <w:pPr>
        <w:jc w:val="both"/>
        <w:rPr>
          <w:sz w:val="20"/>
          <w:lang w:val="es-CR" w:bidi="en-US"/>
        </w:rPr>
      </w:pPr>
      <w:r w:rsidRPr="005665AA">
        <w:rPr>
          <w:sz w:val="20"/>
          <w:lang w:val="es-CR" w:bidi="en-US"/>
        </w:rPr>
        <w:t>Y todos aquellos que tengan como espacio principal de intervención la anticipación y prevención de los conflictos</w:t>
      </w:r>
      <w:r w:rsidR="00756E6E" w:rsidRPr="005665AA">
        <w:rPr>
          <w:sz w:val="20"/>
          <w:lang w:val="es-CR" w:bidi="en-US"/>
        </w:rPr>
        <w:t>.</w:t>
      </w:r>
    </w:p>
    <w:p w:rsidR="00756E6E" w:rsidRPr="005665AA" w:rsidRDefault="00756E6E" w:rsidP="00556AA4">
      <w:pPr>
        <w:jc w:val="both"/>
        <w:rPr>
          <w:sz w:val="20"/>
          <w:lang w:val="es-CR" w:bidi="en-US"/>
        </w:rPr>
      </w:pPr>
    </w:p>
    <w:p w:rsidR="00556AA4" w:rsidRPr="005665AA" w:rsidRDefault="00756E6E" w:rsidP="00556AA4">
      <w:pPr>
        <w:jc w:val="both"/>
        <w:rPr>
          <w:sz w:val="20"/>
          <w:lang w:val="es-CR" w:bidi="en-US"/>
        </w:rPr>
      </w:pPr>
      <w:r w:rsidRPr="005665AA">
        <w:rPr>
          <w:sz w:val="20"/>
          <w:lang w:val="es-CR" w:bidi="en-US"/>
        </w:rPr>
        <w:t>Lo anterior, significa</w:t>
      </w:r>
      <w:r w:rsidR="00556AA4" w:rsidRPr="005665AA">
        <w:rPr>
          <w:sz w:val="20"/>
          <w:lang w:val="es-CR" w:bidi="en-US"/>
        </w:rPr>
        <w:t xml:space="preserve"> </w:t>
      </w:r>
      <w:r w:rsidRPr="005665AA">
        <w:rPr>
          <w:sz w:val="20"/>
          <w:lang w:val="es-CR" w:bidi="en-US"/>
        </w:rPr>
        <w:t>que</w:t>
      </w:r>
      <w:r w:rsidR="00556AA4" w:rsidRPr="005665AA">
        <w:rPr>
          <w:sz w:val="20"/>
          <w:lang w:val="es-CR" w:bidi="en-US"/>
        </w:rPr>
        <w:t xml:space="preserve"> la seguridad ciudadana no equivale a impl</w:t>
      </w:r>
      <w:r w:rsidRPr="005665AA">
        <w:rPr>
          <w:sz w:val="20"/>
          <w:lang w:val="es-CR" w:bidi="en-US"/>
        </w:rPr>
        <w:t xml:space="preserve">ementar un estado policial; si no en el sentido de establecer valores culturales y </w:t>
      </w:r>
      <w:r w:rsidR="00C030D3" w:rsidRPr="005665AA">
        <w:rPr>
          <w:sz w:val="20"/>
          <w:lang w:val="es-CR" w:bidi="en-US"/>
        </w:rPr>
        <w:t>prácticas</w:t>
      </w:r>
      <w:r w:rsidRPr="005665AA">
        <w:rPr>
          <w:sz w:val="20"/>
          <w:lang w:val="es-CR" w:bidi="en-US"/>
        </w:rPr>
        <w:t xml:space="preserve"> democráticas que den valor y sustancia a la vida democrática en los municipios de nuestro país.</w:t>
      </w:r>
    </w:p>
    <w:p w:rsidR="00556AA4" w:rsidRPr="005665AA" w:rsidRDefault="00556AA4" w:rsidP="00EE7C1A">
      <w:pPr>
        <w:jc w:val="both"/>
        <w:rPr>
          <w:sz w:val="20"/>
          <w:lang w:val="es-CR" w:bidi="en-US"/>
        </w:rPr>
      </w:pPr>
    </w:p>
    <w:p w:rsidR="00EE7C1A" w:rsidRPr="005665AA" w:rsidRDefault="00EE7C1A" w:rsidP="00EE7C1A">
      <w:pPr>
        <w:jc w:val="both"/>
        <w:rPr>
          <w:sz w:val="20"/>
          <w:lang w:val="es-ES"/>
        </w:rPr>
      </w:pPr>
      <w:r w:rsidRPr="005665AA">
        <w:rPr>
          <w:sz w:val="20"/>
          <w:lang w:val="es-CR" w:bidi="en-US"/>
        </w:rPr>
        <w:t xml:space="preserve">Sin un fortalecimiento de las </w:t>
      </w:r>
      <w:r w:rsidRPr="005665AA">
        <w:rPr>
          <w:sz w:val="20"/>
          <w:lang w:val="es-ES"/>
        </w:rPr>
        <w:t xml:space="preserve"> capacidades en  materia de planificación, presupuestación</w:t>
      </w:r>
      <w:bookmarkStart w:id="2" w:name="_GoBack"/>
      <w:bookmarkEnd w:id="2"/>
      <w:r w:rsidR="00171DDA" w:rsidRPr="005665AA">
        <w:rPr>
          <w:sz w:val="20"/>
          <w:lang w:val="es-ES"/>
        </w:rPr>
        <w:t>, ejecución</w:t>
      </w:r>
      <w:r w:rsidRPr="005665AA">
        <w:rPr>
          <w:sz w:val="20"/>
          <w:lang w:val="es-ES"/>
        </w:rPr>
        <w:t xml:space="preserve"> y evaluación de resultados de </w:t>
      </w:r>
      <w:r w:rsidR="00BB600F" w:rsidRPr="005665AA">
        <w:rPr>
          <w:sz w:val="20"/>
          <w:lang w:val="es-ES"/>
        </w:rPr>
        <w:t xml:space="preserve">los municipios </w:t>
      </w:r>
      <w:r w:rsidR="00BB600F">
        <w:rPr>
          <w:sz w:val="20"/>
          <w:lang w:val="es-ES"/>
        </w:rPr>
        <w:t>socios de la Mancomunidad Zona Metropolitana del Valle de Sula</w:t>
      </w:r>
      <w:r w:rsidRPr="005665AA">
        <w:rPr>
          <w:sz w:val="20"/>
          <w:lang w:val="es-ES"/>
        </w:rPr>
        <w:t xml:space="preserve">, se puede proyectar una disminución de la acción en los municipios por la falta de empoderamiento de los mismos y por ende el detrimento de la gobernabilidad a nivel local, la Asociación de Municipalidades en Honduras AMHON </w:t>
      </w:r>
      <w:r w:rsidR="00C030D3" w:rsidRPr="005665AA">
        <w:rPr>
          <w:sz w:val="20"/>
          <w:lang w:val="es-ES"/>
        </w:rPr>
        <w:t>pretende</w:t>
      </w:r>
      <w:r w:rsidRPr="005665AA">
        <w:rPr>
          <w:sz w:val="20"/>
          <w:lang w:val="es-ES"/>
        </w:rPr>
        <w:t xml:space="preserve"> dotar a las municipalidades de </w:t>
      </w:r>
      <w:r w:rsidR="00C030D3" w:rsidRPr="005665AA">
        <w:rPr>
          <w:sz w:val="20"/>
          <w:lang w:val="es-ES"/>
        </w:rPr>
        <w:t>un método participativo incluyendo sus herramientas operativas</w:t>
      </w:r>
      <w:r w:rsidRPr="005665AA">
        <w:rPr>
          <w:sz w:val="20"/>
          <w:lang w:val="es-ES"/>
        </w:rPr>
        <w:t xml:space="preserve"> que fortalezcan la capacidad estratégica en los temas </w:t>
      </w:r>
      <w:r w:rsidR="00C030D3" w:rsidRPr="005665AA">
        <w:rPr>
          <w:sz w:val="20"/>
          <w:lang w:val="es-ES"/>
        </w:rPr>
        <w:t xml:space="preserve">de Cultura y Convivencia Ciudadana </w:t>
      </w:r>
      <w:r w:rsidRPr="005665AA">
        <w:rPr>
          <w:sz w:val="20"/>
          <w:lang w:val="es-ES"/>
        </w:rPr>
        <w:t xml:space="preserve">para </w:t>
      </w:r>
      <w:r w:rsidR="00C030D3" w:rsidRPr="005665AA">
        <w:rPr>
          <w:sz w:val="20"/>
          <w:lang w:val="es-ES"/>
        </w:rPr>
        <w:t xml:space="preserve">el establecimiento de </w:t>
      </w:r>
      <w:r w:rsidRPr="005665AA">
        <w:rPr>
          <w:sz w:val="20"/>
          <w:lang w:val="es-ES"/>
        </w:rPr>
        <w:t xml:space="preserve">una </w:t>
      </w:r>
      <w:r w:rsidR="00C030D3" w:rsidRPr="005665AA">
        <w:rPr>
          <w:sz w:val="20"/>
          <w:lang w:val="es-ES"/>
        </w:rPr>
        <w:t>cultura de paz y la incidencia positiva en el desarrollo económico local.</w:t>
      </w:r>
    </w:p>
    <w:p w:rsidR="000548EA" w:rsidRPr="005665AA" w:rsidRDefault="000548EA" w:rsidP="000548EA">
      <w:pPr>
        <w:rPr>
          <w:sz w:val="20"/>
          <w:lang w:val="es-ES"/>
        </w:rPr>
      </w:pPr>
    </w:p>
    <w:p w:rsidR="00C030D3" w:rsidRPr="005665AA" w:rsidRDefault="00677527" w:rsidP="00385CDE">
      <w:pPr>
        <w:jc w:val="both"/>
        <w:rPr>
          <w:lang w:val="es-HN"/>
        </w:rPr>
      </w:pPr>
      <w:r w:rsidRPr="005665AA">
        <w:rPr>
          <w:sz w:val="20"/>
          <w:lang w:val="es-ES"/>
        </w:rPr>
        <w:t xml:space="preserve">Por esta razón el principal problema a </w:t>
      </w:r>
      <w:r w:rsidR="00C030D3" w:rsidRPr="005665AA">
        <w:rPr>
          <w:sz w:val="20"/>
          <w:lang w:val="es-ES"/>
        </w:rPr>
        <w:t>abordar</w:t>
      </w:r>
      <w:r w:rsidRPr="005665AA">
        <w:rPr>
          <w:sz w:val="20"/>
          <w:lang w:val="es-ES"/>
        </w:rPr>
        <w:t xml:space="preserve"> por parte de la acción</w:t>
      </w:r>
      <w:r w:rsidR="000548EA" w:rsidRPr="005665AA">
        <w:rPr>
          <w:sz w:val="20"/>
          <w:lang w:val="es-ES"/>
        </w:rPr>
        <w:t>,</w:t>
      </w:r>
      <w:r w:rsidRPr="005665AA">
        <w:rPr>
          <w:sz w:val="20"/>
          <w:lang w:val="es-ES"/>
        </w:rPr>
        <w:t xml:space="preserve">  es la </w:t>
      </w:r>
      <w:r w:rsidR="00C030D3" w:rsidRPr="005665AA">
        <w:rPr>
          <w:sz w:val="20"/>
          <w:lang w:val="es-ES"/>
        </w:rPr>
        <w:t>limitada</w:t>
      </w:r>
      <w:r w:rsidRPr="005665AA">
        <w:rPr>
          <w:sz w:val="20"/>
          <w:lang w:val="es-ES"/>
        </w:rPr>
        <w:t xml:space="preserve"> capacidad estratégica con que </w:t>
      </w:r>
      <w:r w:rsidR="00C030D3" w:rsidRPr="005665AA">
        <w:rPr>
          <w:sz w:val="20"/>
          <w:lang w:val="es-ES"/>
        </w:rPr>
        <w:t>cuentan las municipalidades en H</w:t>
      </w:r>
      <w:r w:rsidRPr="005665AA">
        <w:rPr>
          <w:sz w:val="20"/>
          <w:lang w:val="es-ES"/>
        </w:rPr>
        <w:t>on</w:t>
      </w:r>
      <w:r w:rsidR="00C030D3" w:rsidRPr="005665AA">
        <w:rPr>
          <w:sz w:val="20"/>
          <w:lang w:val="es-ES"/>
        </w:rPr>
        <w:t>duras, de ahí que se esperan</w:t>
      </w:r>
      <w:r w:rsidRPr="005665AA">
        <w:rPr>
          <w:sz w:val="20"/>
          <w:lang w:val="es-ES"/>
        </w:rPr>
        <w:t xml:space="preserve"> resultados </w:t>
      </w:r>
      <w:r w:rsidR="00C030D3" w:rsidRPr="005665AA">
        <w:rPr>
          <w:sz w:val="20"/>
          <w:lang w:val="es-ES"/>
        </w:rPr>
        <w:t xml:space="preserve">a partir de la implementación en los municipios de política locales y metodologías </w:t>
      </w:r>
      <w:r w:rsidR="000548EA" w:rsidRPr="005665AA">
        <w:rPr>
          <w:sz w:val="20"/>
          <w:lang w:val="es-ES"/>
        </w:rPr>
        <w:t xml:space="preserve">incluyentes </w:t>
      </w:r>
      <w:r w:rsidR="00C030D3" w:rsidRPr="005665AA">
        <w:rPr>
          <w:sz w:val="20"/>
          <w:lang w:val="es-ES"/>
        </w:rPr>
        <w:t xml:space="preserve">que procuren la </w:t>
      </w:r>
      <w:r w:rsidR="000548EA" w:rsidRPr="005665AA">
        <w:rPr>
          <w:sz w:val="20"/>
          <w:lang w:val="es-ES"/>
        </w:rPr>
        <w:t xml:space="preserve">construcción participativa de agendas en los ejes de cultura y convivencia ciudadana. </w:t>
      </w:r>
    </w:p>
    <w:p w:rsidR="000548EA" w:rsidRPr="005665AA" w:rsidRDefault="00677527" w:rsidP="00385CDE">
      <w:pPr>
        <w:jc w:val="both"/>
        <w:rPr>
          <w:sz w:val="20"/>
          <w:lang w:val="es-ES"/>
        </w:rPr>
      </w:pPr>
      <w:r w:rsidRPr="005665AA">
        <w:rPr>
          <w:sz w:val="20"/>
          <w:lang w:val="es-ES"/>
        </w:rPr>
        <w:t xml:space="preserve"> </w:t>
      </w:r>
    </w:p>
    <w:p w:rsidR="00E3020A" w:rsidRDefault="000548EA" w:rsidP="00E3020A">
      <w:pPr>
        <w:jc w:val="both"/>
        <w:rPr>
          <w:sz w:val="20"/>
          <w:lang w:val="es-ES"/>
        </w:rPr>
      </w:pPr>
      <w:r w:rsidRPr="005665AA">
        <w:rPr>
          <w:sz w:val="20"/>
          <w:lang w:val="es-ES"/>
        </w:rPr>
        <w:t>Esta acción estará adscrita</w:t>
      </w:r>
      <w:r w:rsidR="00677527" w:rsidRPr="005665AA">
        <w:rPr>
          <w:sz w:val="20"/>
          <w:lang w:val="es-ES"/>
        </w:rPr>
        <w:t xml:space="preserve"> a la Gerencia de </w:t>
      </w:r>
      <w:r w:rsidR="00171DDA" w:rsidRPr="005665AA">
        <w:rPr>
          <w:sz w:val="20"/>
          <w:lang w:val="es-ES"/>
        </w:rPr>
        <w:t>Incidencia Política</w:t>
      </w:r>
      <w:r w:rsidR="00677527" w:rsidRPr="005665AA">
        <w:rPr>
          <w:sz w:val="20"/>
          <w:lang w:val="es-ES"/>
        </w:rPr>
        <w:t xml:space="preserve"> de la AMHON, como apoyo a la ejecución y seguimiento del Proyecto</w:t>
      </w:r>
      <w:r w:rsidR="00C9580B">
        <w:rPr>
          <w:sz w:val="20"/>
          <w:lang w:val="es-ES"/>
        </w:rPr>
        <w:t xml:space="preserve"> a través de la Unidad Técnica Intermunicipal de la Zona Metropolitana del Valle de Sula</w:t>
      </w:r>
      <w:r w:rsidR="00677527" w:rsidRPr="005665AA">
        <w:rPr>
          <w:sz w:val="20"/>
          <w:lang w:val="es-ES"/>
        </w:rPr>
        <w:t>.</w:t>
      </w:r>
    </w:p>
    <w:p w:rsidR="009C01C4" w:rsidRPr="005665AA" w:rsidRDefault="009C01C4" w:rsidP="00E3020A">
      <w:pPr>
        <w:jc w:val="both"/>
        <w:rPr>
          <w:sz w:val="20"/>
          <w:lang w:val="es-ES"/>
        </w:rPr>
      </w:pPr>
    </w:p>
    <w:p w:rsidR="00E3020A" w:rsidRPr="005665AA" w:rsidRDefault="00E3020A" w:rsidP="00496646">
      <w:pPr>
        <w:autoSpaceDE w:val="0"/>
        <w:autoSpaceDN w:val="0"/>
        <w:adjustRightInd w:val="0"/>
        <w:jc w:val="both"/>
        <w:rPr>
          <w:sz w:val="20"/>
          <w:lang w:val="es-ES"/>
        </w:rPr>
      </w:pPr>
      <w:r w:rsidRPr="005665AA">
        <w:rPr>
          <w:b/>
          <w:sz w:val="20"/>
          <w:u w:val="single"/>
          <w:lang w:val="es-ES"/>
        </w:rPr>
        <w:lastRenderedPageBreak/>
        <w:t>Relación con la iniciativa de la Unión Europea</w:t>
      </w:r>
      <w:r w:rsidRPr="005665AA">
        <w:rPr>
          <w:sz w:val="20"/>
          <w:lang w:val="es-ES"/>
        </w:rPr>
        <w:t xml:space="preserve">: </w:t>
      </w:r>
      <w:r w:rsidR="000B572D" w:rsidRPr="005665AA">
        <w:rPr>
          <w:sz w:val="20"/>
          <w:lang w:val="es-ES"/>
        </w:rPr>
        <w:t>La UE como parte de sus proyectos</w:t>
      </w:r>
      <w:r w:rsidR="00496646" w:rsidRPr="005665AA">
        <w:rPr>
          <w:sz w:val="20"/>
          <w:lang w:val="es-ES"/>
        </w:rPr>
        <w:t xml:space="preserve"> de </w:t>
      </w:r>
      <w:proofErr w:type="spellStart"/>
      <w:r w:rsidR="00496646" w:rsidRPr="005665AA">
        <w:rPr>
          <w:sz w:val="20"/>
          <w:lang w:val="es-ES"/>
        </w:rPr>
        <w:t>co</w:t>
      </w:r>
      <w:proofErr w:type="spellEnd"/>
      <w:r w:rsidR="00496646" w:rsidRPr="005665AA">
        <w:rPr>
          <w:sz w:val="20"/>
          <w:lang w:val="es-ES"/>
        </w:rPr>
        <w:t xml:space="preserve"> financiación en este caso para Honduras, busca apoyar aquellas acciones a ser implementadas por Autoridades Locales </w:t>
      </w:r>
      <w:r w:rsidR="00496646" w:rsidRPr="005665AA">
        <w:rPr>
          <w:snapToGrid/>
          <w:sz w:val="20"/>
          <w:lang w:val="es-ES" w:eastAsia="es-ES"/>
        </w:rPr>
        <w:t>en cercana coordinación con comunidades locales y los grupos de población más vulnerables, con el propósito de promover una sociedad más incluyente y empoderada en países socios, adicional</w:t>
      </w:r>
      <w:r w:rsidR="007A3381" w:rsidRPr="005665AA">
        <w:rPr>
          <w:snapToGrid/>
          <w:sz w:val="20"/>
          <w:lang w:val="es-ES" w:eastAsia="es-ES"/>
        </w:rPr>
        <w:t xml:space="preserve">mente señala </w:t>
      </w:r>
      <w:r w:rsidR="0018194B" w:rsidRPr="005665AA">
        <w:rPr>
          <w:snapToGrid/>
          <w:sz w:val="20"/>
          <w:lang w:val="es-ES" w:eastAsia="es-ES"/>
        </w:rPr>
        <w:t xml:space="preserve">como </w:t>
      </w:r>
      <w:r w:rsidR="007A3381" w:rsidRPr="005665AA">
        <w:rPr>
          <w:snapToGrid/>
          <w:sz w:val="20"/>
          <w:lang w:val="es-ES" w:eastAsia="es-ES"/>
        </w:rPr>
        <w:t xml:space="preserve">temas </w:t>
      </w:r>
      <w:r w:rsidR="00496646" w:rsidRPr="005665AA">
        <w:rPr>
          <w:snapToGrid/>
          <w:sz w:val="20"/>
          <w:lang w:val="es-ES" w:eastAsia="es-ES"/>
        </w:rPr>
        <w:t xml:space="preserve">el </w:t>
      </w:r>
      <w:r w:rsidR="0018194B" w:rsidRPr="005665AA">
        <w:rPr>
          <w:sz w:val="20"/>
          <w:lang w:val="es-ES"/>
        </w:rPr>
        <w:t>f</w:t>
      </w:r>
      <w:r w:rsidR="00496646" w:rsidRPr="005665AA">
        <w:rPr>
          <w:sz w:val="20"/>
          <w:lang w:val="es-ES"/>
        </w:rPr>
        <w:t>ortalecimiento de capacidades en  materia de planificación, presupuestación</w:t>
      </w:r>
      <w:r w:rsidR="007A3381" w:rsidRPr="005665AA">
        <w:rPr>
          <w:sz w:val="20"/>
          <w:lang w:val="es-ES"/>
        </w:rPr>
        <w:t>, ejecución</w:t>
      </w:r>
      <w:r w:rsidR="00496646" w:rsidRPr="005665AA">
        <w:rPr>
          <w:sz w:val="20"/>
          <w:lang w:val="es-ES"/>
        </w:rPr>
        <w:t xml:space="preserve"> y evaluación de resultados de los municipios </w:t>
      </w:r>
      <w:r w:rsidR="007A3381" w:rsidRPr="005665AA">
        <w:rPr>
          <w:sz w:val="20"/>
          <w:lang w:val="es-ES"/>
        </w:rPr>
        <w:t>beneficiados en los aspectos de cultura y convivencia ciudadana</w:t>
      </w:r>
      <w:r w:rsidR="00496646" w:rsidRPr="005665AA">
        <w:rPr>
          <w:sz w:val="20"/>
          <w:lang w:val="es-ES"/>
        </w:rPr>
        <w:t>,</w:t>
      </w:r>
      <w:r w:rsidR="007A3381" w:rsidRPr="005665AA">
        <w:rPr>
          <w:sz w:val="20"/>
          <w:lang w:val="es-ES"/>
        </w:rPr>
        <w:t xml:space="preserve"> que entran</w:t>
      </w:r>
      <w:r w:rsidR="00496646" w:rsidRPr="005665AA">
        <w:rPr>
          <w:sz w:val="20"/>
          <w:lang w:val="es-ES"/>
        </w:rPr>
        <w:t xml:space="preserve"> a tener total relación con </w:t>
      </w:r>
      <w:r w:rsidR="00920F02" w:rsidRPr="005665AA">
        <w:rPr>
          <w:sz w:val="20"/>
          <w:lang w:val="es-ES"/>
        </w:rPr>
        <w:t>la iniciativa de la Unión Europea en la escogencia de los proyectos.</w:t>
      </w:r>
    </w:p>
    <w:p w:rsidR="0018194B" w:rsidRPr="005665AA" w:rsidRDefault="0018194B" w:rsidP="00496646">
      <w:pPr>
        <w:autoSpaceDE w:val="0"/>
        <w:autoSpaceDN w:val="0"/>
        <w:adjustRightInd w:val="0"/>
        <w:jc w:val="both"/>
        <w:rPr>
          <w:sz w:val="20"/>
          <w:lang w:val="es-ES"/>
        </w:rPr>
      </w:pPr>
    </w:p>
    <w:p w:rsidR="00E3020A" w:rsidRDefault="00E3020A" w:rsidP="00E3020A">
      <w:pPr>
        <w:autoSpaceDE w:val="0"/>
        <w:autoSpaceDN w:val="0"/>
        <w:adjustRightInd w:val="0"/>
        <w:jc w:val="both"/>
        <w:rPr>
          <w:snapToGrid/>
          <w:color w:val="FF0000"/>
          <w:szCs w:val="24"/>
          <w:lang w:val="es-ES" w:eastAsia="es-ES"/>
        </w:rPr>
      </w:pPr>
    </w:p>
    <w:p w:rsidR="00920F02" w:rsidRPr="005665AA" w:rsidRDefault="00E3020A" w:rsidP="00DB031D">
      <w:pPr>
        <w:numPr>
          <w:ilvl w:val="0"/>
          <w:numId w:val="19"/>
        </w:numPr>
        <w:jc w:val="both"/>
        <w:rPr>
          <w:b/>
          <w:szCs w:val="24"/>
          <w:lang w:val="es-ES"/>
        </w:rPr>
      </w:pPr>
      <w:r w:rsidRPr="005665AA">
        <w:rPr>
          <w:b/>
          <w:szCs w:val="24"/>
          <w:lang w:val="es-ES"/>
        </w:rPr>
        <w:t>Descripción de la acción y su eficacia</w:t>
      </w:r>
    </w:p>
    <w:p w:rsidR="00E3020A" w:rsidRPr="005665AA" w:rsidRDefault="00E3020A" w:rsidP="00E3020A">
      <w:pPr>
        <w:autoSpaceDE w:val="0"/>
        <w:autoSpaceDN w:val="0"/>
        <w:adjustRightInd w:val="0"/>
        <w:jc w:val="both"/>
        <w:rPr>
          <w:snapToGrid/>
          <w:sz w:val="20"/>
          <w:lang w:val="es-ES" w:eastAsia="es-ES"/>
        </w:rPr>
      </w:pPr>
    </w:p>
    <w:p w:rsidR="00F74C0B" w:rsidRPr="005665AA" w:rsidRDefault="00E3020A" w:rsidP="00F74C0B">
      <w:pPr>
        <w:jc w:val="both"/>
        <w:rPr>
          <w:sz w:val="20"/>
          <w:lang w:val="es-ES"/>
        </w:rPr>
      </w:pPr>
      <w:r w:rsidRPr="005665AA">
        <w:rPr>
          <w:b/>
          <w:snapToGrid/>
          <w:sz w:val="20"/>
          <w:lang w:val="es-ES" w:eastAsia="es-ES"/>
        </w:rPr>
        <w:t>Objetivo General:</w:t>
      </w:r>
      <w:r w:rsidRPr="005665AA">
        <w:rPr>
          <w:snapToGrid/>
          <w:sz w:val="20"/>
          <w:lang w:val="es-ES" w:eastAsia="es-ES"/>
        </w:rPr>
        <w:t xml:space="preserve"> </w:t>
      </w:r>
      <w:r w:rsidR="00F74C0B" w:rsidRPr="005665AA">
        <w:rPr>
          <w:sz w:val="20"/>
          <w:lang w:val="es-ES"/>
        </w:rPr>
        <w:t xml:space="preserve">Fortalecer las capacidades en  materia de planificación, presupuestación, ejecución y evaluación de resultados de los </w:t>
      </w:r>
      <w:r w:rsidR="00BB600F" w:rsidRPr="005665AA">
        <w:rPr>
          <w:sz w:val="20"/>
          <w:lang w:val="es-ES"/>
        </w:rPr>
        <w:t xml:space="preserve">municipios </w:t>
      </w:r>
      <w:r w:rsidR="00BB600F">
        <w:rPr>
          <w:sz w:val="20"/>
          <w:lang w:val="es-ES"/>
        </w:rPr>
        <w:t>socios de la Mancomunidad Zona Metropolitana del Valle de Sula</w:t>
      </w:r>
      <w:r w:rsidR="00F74C0B" w:rsidRPr="005665AA">
        <w:rPr>
          <w:sz w:val="20"/>
          <w:lang w:val="es-ES"/>
        </w:rPr>
        <w:t>,</w:t>
      </w:r>
      <w:r w:rsidR="00F74C0B" w:rsidRPr="005665AA">
        <w:rPr>
          <w:lang w:val="es-HN"/>
        </w:rPr>
        <w:t xml:space="preserve"> </w:t>
      </w:r>
      <w:r w:rsidR="00F74C0B" w:rsidRPr="005665AA">
        <w:rPr>
          <w:sz w:val="20"/>
          <w:lang w:val="es-ES"/>
        </w:rPr>
        <w:t>en el fomento de las políticas públicas locales destinadas al mejoramiento continuo de los entornos municipales atendiendo primariamente la problemática de la inseguridad ciudadana y la violencia, en concordancia con las disposiciones establecidas por la Secretaría de Estado en el Despacho de Planificación y Cooperación Externa (SEPLAN), Secretaría de Estado en los Despachos de Seguridad, a través de la gestión conjunta  de la Asociación de Municipios de Honduras AMHON.</w:t>
      </w:r>
    </w:p>
    <w:p w:rsidR="00AA2FE9" w:rsidRPr="005665AA" w:rsidRDefault="00AA2FE9" w:rsidP="00F74C0B">
      <w:pPr>
        <w:jc w:val="both"/>
        <w:rPr>
          <w:b/>
          <w:snapToGrid/>
          <w:sz w:val="20"/>
          <w:lang w:val="es-ES" w:eastAsia="es-ES"/>
        </w:rPr>
      </w:pPr>
    </w:p>
    <w:p w:rsidR="00E3020A" w:rsidRPr="005665AA" w:rsidRDefault="00E3020A" w:rsidP="00F74C0B">
      <w:pPr>
        <w:jc w:val="both"/>
        <w:rPr>
          <w:snapToGrid/>
          <w:sz w:val="20"/>
          <w:lang w:val="es-ES" w:eastAsia="es-ES"/>
        </w:rPr>
      </w:pPr>
      <w:r w:rsidRPr="005665AA">
        <w:rPr>
          <w:b/>
          <w:snapToGrid/>
          <w:sz w:val="20"/>
          <w:lang w:val="es-ES" w:eastAsia="es-ES"/>
        </w:rPr>
        <w:t xml:space="preserve">Duración: </w:t>
      </w:r>
      <w:r w:rsidR="007A3381" w:rsidRPr="005665AA">
        <w:rPr>
          <w:snapToGrid/>
          <w:sz w:val="20"/>
          <w:lang w:val="es-ES" w:eastAsia="es-ES"/>
        </w:rPr>
        <w:t>24</w:t>
      </w:r>
      <w:r w:rsidR="00920F02" w:rsidRPr="005665AA">
        <w:rPr>
          <w:snapToGrid/>
          <w:sz w:val="20"/>
          <w:lang w:val="es-ES" w:eastAsia="es-ES"/>
        </w:rPr>
        <w:t xml:space="preserve"> meses</w:t>
      </w:r>
    </w:p>
    <w:p w:rsidR="00E3020A" w:rsidRPr="005665AA" w:rsidRDefault="00E3020A" w:rsidP="00E3020A">
      <w:pPr>
        <w:autoSpaceDE w:val="0"/>
        <w:autoSpaceDN w:val="0"/>
        <w:adjustRightInd w:val="0"/>
        <w:jc w:val="both"/>
        <w:rPr>
          <w:b/>
          <w:snapToGrid/>
          <w:sz w:val="20"/>
          <w:lang w:val="es-ES" w:eastAsia="es-ES"/>
        </w:rPr>
      </w:pPr>
    </w:p>
    <w:p w:rsidR="00E3020A" w:rsidRPr="005665AA" w:rsidRDefault="00E3020A" w:rsidP="00E3020A">
      <w:pPr>
        <w:autoSpaceDE w:val="0"/>
        <w:autoSpaceDN w:val="0"/>
        <w:adjustRightInd w:val="0"/>
        <w:jc w:val="both"/>
        <w:rPr>
          <w:b/>
          <w:snapToGrid/>
          <w:sz w:val="20"/>
          <w:lang w:val="es-ES" w:eastAsia="es-ES"/>
        </w:rPr>
      </w:pPr>
      <w:r w:rsidRPr="005665AA">
        <w:rPr>
          <w:b/>
          <w:snapToGrid/>
          <w:sz w:val="20"/>
          <w:lang w:val="es-ES" w:eastAsia="es-ES"/>
        </w:rPr>
        <w:t>Resultados esperados:</w:t>
      </w:r>
    </w:p>
    <w:p w:rsidR="00F74C0B" w:rsidRPr="005665AA" w:rsidRDefault="00F74C0B" w:rsidP="00E3020A">
      <w:pPr>
        <w:autoSpaceDE w:val="0"/>
        <w:autoSpaceDN w:val="0"/>
        <w:adjustRightInd w:val="0"/>
        <w:jc w:val="both"/>
        <w:rPr>
          <w:b/>
          <w:snapToGrid/>
          <w:sz w:val="20"/>
          <w:lang w:val="es-ES" w:eastAsia="es-ES"/>
        </w:rPr>
      </w:pPr>
    </w:p>
    <w:p w:rsidR="00F74C0B" w:rsidRPr="005665AA" w:rsidRDefault="00AA2FE9" w:rsidP="00AA2FE9">
      <w:pPr>
        <w:pStyle w:val="Default"/>
        <w:ind w:left="1276" w:hanging="1276"/>
        <w:jc w:val="both"/>
        <w:rPr>
          <w:rFonts w:ascii="Times New Roman" w:hAnsi="Times New Roman" w:cs="Times New Roman"/>
          <w:color w:val="auto"/>
          <w:sz w:val="22"/>
          <w:szCs w:val="22"/>
        </w:rPr>
      </w:pPr>
      <w:r w:rsidRPr="005665AA">
        <w:rPr>
          <w:rFonts w:ascii="Times New Roman" w:hAnsi="Times New Roman" w:cs="Times New Roman"/>
          <w:color w:val="auto"/>
          <w:sz w:val="22"/>
          <w:szCs w:val="22"/>
        </w:rPr>
        <w:t>Resultado 1.-</w:t>
      </w:r>
      <w:r w:rsidR="00F74C0B" w:rsidRPr="005665AA">
        <w:rPr>
          <w:rFonts w:ascii="Times New Roman" w:hAnsi="Times New Roman" w:cs="Times New Roman"/>
          <w:color w:val="auto"/>
          <w:sz w:val="22"/>
          <w:szCs w:val="22"/>
        </w:rPr>
        <w:t>Elaborar 20 diagnósticos rápidos participativos en materia de cultura y convivencia ciudadana.</w:t>
      </w:r>
    </w:p>
    <w:p w:rsidR="00F74C0B" w:rsidRPr="005665AA" w:rsidRDefault="00AA2FE9" w:rsidP="00AA2FE9">
      <w:pPr>
        <w:pStyle w:val="Default"/>
        <w:ind w:left="1276" w:hanging="1276"/>
        <w:jc w:val="both"/>
        <w:rPr>
          <w:rFonts w:ascii="Times New Roman" w:hAnsi="Times New Roman" w:cs="Times New Roman"/>
          <w:color w:val="auto"/>
          <w:sz w:val="22"/>
          <w:szCs w:val="22"/>
        </w:rPr>
      </w:pPr>
      <w:r w:rsidRPr="005665AA">
        <w:rPr>
          <w:rFonts w:ascii="Times New Roman" w:hAnsi="Times New Roman" w:cs="Times New Roman"/>
          <w:color w:val="auto"/>
          <w:sz w:val="22"/>
          <w:szCs w:val="22"/>
        </w:rPr>
        <w:t xml:space="preserve">Resultado 2.- </w:t>
      </w:r>
      <w:r w:rsidR="00F74C0B" w:rsidRPr="005665AA">
        <w:rPr>
          <w:rFonts w:ascii="Times New Roman" w:hAnsi="Times New Roman" w:cs="Times New Roman"/>
          <w:color w:val="auto"/>
          <w:sz w:val="22"/>
          <w:szCs w:val="22"/>
        </w:rPr>
        <w:t>Formación y establecimiento de equipos de trabajo multidisciplinarios para implementar la metodología e institucionalización del proceso.</w:t>
      </w:r>
    </w:p>
    <w:p w:rsidR="00F74C0B" w:rsidRPr="005665AA" w:rsidRDefault="00AA2FE9" w:rsidP="00AA2FE9">
      <w:pPr>
        <w:pStyle w:val="Default"/>
        <w:jc w:val="both"/>
        <w:rPr>
          <w:rFonts w:ascii="Times New Roman" w:hAnsi="Times New Roman" w:cs="Times New Roman"/>
          <w:color w:val="auto"/>
          <w:sz w:val="22"/>
          <w:szCs w:val="22"/>
        </w:rPr>
      </w:pPr>
      <w:r w:rsidRPr="005665AA">
        <w:rPr>
          <w:rFonts w:ascii="Times New Roman" w:hAnsi="Times New Roman" w:cs="Times New Roman"/>
          <w:color w:val="auto"/>
          <w:sz w:val="22"/>
          <w:szCs w:val="22"/>
        </w:rPr>
        <w:t xml:space="preserve">Resultado 3.- </w:t>
      </w:r>
      <w:r w:rsidR="00F74C0B" w:rsidRPr="005665AA">
        <w:rPr>
          <w:rFonts w:ascii="Times New Roman" w:hAnsi="Times New Roman" w:cs="Times New Roman"/>
          <w:color w:val="auto"/>
          <w:sz w:val="22"/>
          <w:szCs w:val="22"/>
        </w:rPr>
        <w:t>Fortalecer la organización ciudadana en la aplicación del proceso.</w:t>
      </w:r>
    </w:p>
    <w:p w:rsidR="00F74C0B" w:rsidRPr="005665AA" w:rsidRDefault="00AA2FE9" w:rsidP="009C01C4">
      <w:pPr>
        <w:pStyle w:val="Default"/>
        <w:ind w:left="1276" w:hanging="1276"/>
        <w:jc w:val="both"/>
        <w:rPr>
          <w:rFonts w:ascii="Times New Roman" w:hAnsi="Times New Roman" w:cs="Times New Roman"/>
          <w:color w:val="auto"/>
          <w:sz w:val="22"/>
          <w:szCs w:val="22"/>
        </w:rPr>
      </w:pPr>
      <w:r w:rsidRPr="005665AA">
        <w:rPr>
          <w:rFonts w:ascii="Times New Roman" w:hAnsi="Times New Roman" w:cs="Times New Roman"/>
          <w:color w:val="auto"/>
          <w:sz w:val="22"/>
          <w:szCs w:val="22"/>
        </w:rPr>
        <w:t xml:space="preserve">Resultado 4.- </w:t>
      </w:r>
      <w:r w:rsidR="00F74C0B" w:rsidRPr="005665AA">
        <w:rPr>
          <w:rFonts w:ascii="Times New Roman" w:hAnsi="Times New Roman" w:cs="Times New Roman"/>
          <w:color w:val="auto"/>
          <w:sz w:val="22"/>
          <w:szCs w:val="22"/>
        </w:rPr>
        <w:t>Construcción compartida de 20 Agendas conjuntas de Cultura y Convivencia Ciudadana de cada municipio.</w:t>
      </w:r>
    </w:p>
    <w:p w:rsidR="00F74C0B" w:rsidRPr="005665AA" w:rsidRDefault="00AA2FE9" w:rsidP="009C01C4">
      <w:pPr>
        <w:pStyle w:val="Default"/>
        <w:ind w:left="1276" w:hanging="1276"/>
        <w:jc w:val="both"/>
        <w:rPr>
          <w:rFonts w:ascii="Times New Roman" w:hAnsi="Times New Roman" w:cs="Times New Roman"/>
          <w:color w:val="auto"/>
          <w:sz w:val="22"/>
          <w:szCs w:val="22"/>
        </w:rPr>
      </w:pPr>
      <w:r w:rsidRPr="005665AA">
        <w:rPr>
          <w:rFonts w:ascii="Times New Roman" w:hAnsi="Times New Roman" w:cs="Times New Roman"/>
          <w:color w:val="auto"/>
          <w:sz w:val="22"/>
          <w:szCs w:val="22"/>
        </w:rPr>
        <w:t xml:space="preserve">Resultado 5.- </w:t>
      </w:r>
      <w:r w:rsidR="00F74C0B" w:rsidRPr="005665AA">
        <w:rPr>
          <w:rFonts w:ascii="Times New Roman" w:hAnsi="Times New Roman" w:cs="Times New Roman"/>
          <w:color w:val="auto"/>
          <w:sz w:val="22"/>
          <w:szCs w:val="22"/>
        </w:rPr>
        <w:t>Elaborar 20 Planes de Acción de 2 años en los ejes de Cultura y Convivencia Ciudadana.</w:t>
      </w:r>
    </w:p>
    <w:p w:rsidR="00F74C0B" w:rsidRPr="005665AA" w:rsidRDefault="00AA2FE9" w:rsidP="009C01C4">
      <w:pPr>
        <w:pStyle w:val="Default"/>
        <w:ind w:left="1276" w:hanging="1276"/>
        <w:jc w:val="both"/>
        <w:rPr>
          <w:rFonts w:ascii="Times New Roman" w:hAnsi="Times New Roman" w:cs="Times New Roman"/>
          <w:color w:val="auto"/>
          <w:sz w:val="22"/>
          <w:szCs w:val="22"/>
        </w:rPr>
      </w:pPr>
      <w:r w:rsidRPr="005665AA">
        <w:rPr>
          <w:rFonts w:ascii="Times New Roman" w:hAnsi="Times New Roman" w:cs="Times New Roman"/>
          <w:color w:val="auto"/>
          <w:sz w:val="22"/>
          <w:szCs w:val="22"/>
        </w:rPr>
        <w:t>Resultado 6.-</w:t>
      </w:r>
      <w:r w:rsidR="00F74C0B" w:rsidRPr="005665AA">
        <w:rPr>
          <w:rFonts w:ascii="Times New Roman" w:hAnsi="Times New Roman" w:cs="Times New Roman"/>
          <w:color w:val="auto"/>
          <w:sz w:val="22"/>
          <w:szCs w:val="22"/>
        </w:rPr>
        <w:t>Elaborar 20 Planes Estratégicos Sectoriales quinquenales de Cultura y Convivencia Ciudadana.</w:t>
      </w:r>
    </w:p>
    <w:p w:rsidR="00F74C0B" w:rsidRPr="005665AA" w:rsidRDefault="00AA2FE9" w:rsidP="00AA2FE9">
      <w:pPr>
        <w:pStyle w:val="Default"/>
        <w:jc w:val="both"/>
        <w:rPr>
          <w:rFonts w:ascii="Times New Roman" w:hAnsi="Times New Roman" w:cs="Times New Roman"/>
          <w:color w:val="auto"/>
          <w:sz w:val="22"/>
          <w:szCs w:val="22"/>
        </w:rPr>
      </w:pPr>
      <w:r w:rsidRPr="005665AA">
        <w:rPr>
          <w:rFonts w:ascii="Times New Roman" w:hAnsi="Times New Roman" w:cs="Times New Roman"/>
          <w:color w:val="auto"/>
          <w:sz w:val="22"/>
          <w:szCs w:val="22"/>
        </w:rPr>
        <w:t>Resultado 7.-</w:t>
      </w:r>
      <w:r w:rsidR="009C01C4">
        <w:rPr>
          <w:rFonts w:ascii="Times New Roman" w:hAnsi="Times New Roman" w:cs="Times New Roman"/>
          <w:color w:val="auto"/>
          <w:sz w:val="22"/>
          <w:szCs w:val="22"/>
        </w:rPr>
        <w:t xml:space="preserve"> </w:t>
      </w:r>
      <w:r w:rsidR="00F74C0B" w:rsidRPr="005665AA">
        <w:rPr>
          <w:rFonts w:ascii="Times New Roman" w:hAnsi="Times New Roman" w:cs="Times New Roman"/>
          <w:color w:val="auto"/>
          <w:sz w:val="22"/>
          <w:szCs w:val="22"/>
        </w:rPr>
        <w:t>Elaboración de 20 Planes Locales de Seguridad y Convivencia Ciudadana.</w:t>
      </w:r>
    </w:p>
    <w:p w:rsidR="00F74C0B" w:rsidRPr="005665AA" w:rsidRDefault="00F74C0B" w:rsidP="00E3020A">
      <w:pPr>
        <w:autoSpaceDE w:val="0"/>
        <w:autoSpaceDN w:val="0"/>
        <w:adjustRightInd w:val="0"/>
        <w:jc w:val="both"/>
        <w:rPr>
          <w:sz w:val="20"/>
          <w:lang w:val="es-ES" w:eastAsia="es-ES"/>
        </w:rPr>
      </w:pPr>
    </w:p>
    <w:p w:rsidR="00E3020A" w:rsidRPr="005665AA" w:rsidRDefault="00E3020A" w:rsidP="00E3020A">
      <w:pPr>
        <w:autoSpaceDE w:val="0"/>
        <w:autoSpaceDN w:val="0"/>
        <w:adjustRightInd w:val="0"/>
        <w:jc w:val="both"/>
        <w:rPr>
          <w:snapToGrid/>
          <w:sz w:val="20"/>
          <w:lang w:val="es-ES" w:eastAsia="es-ES"/>
        </w:rPr>
      </w:pPr>
      <w:r w:rsidRPr="005665AA">
        <w:rPr>
          <w:b/>
          <w:snapToGrid/>
          <w:sz w:val="20"/>
          <w:lang w:val="es-ES" w:eastAsia="es-ES"/>
        </w:rPr>
        <w:t xml:space="preserve">Cobertura geográfica: </w:t>
      </w:r>
      <w:r w:rsidR="00AA2FE9" w:rsidRPr="005665AA">
        <w:rPr>
          <w:snapToGrid/>
          <w:sz w:val="20"/>
          <w:lang w:val="es-ES" w:eastAsia="es-ES"/>
        </w:rPr>
        <w:t>Zona Metropolitana del Valle de Sula (20 municipios).</w:t>
      </w:r>
    </w:p>
    <w:p w:rsidR="00E3020A" w:rsidRPr="005665AA" w:rsidRDefault="00E3020A" w:rsidP="00E3020A">
      <w:pPr>
        <w:jc w:val="both"/>
        <w:rPr>
          <w:sz w:val="20"/>
          <w:lang w:val="es-ES"/>
        </w:rPr>
      </w:pPr>
    </w:p>
    <w:p w:rsidR="00E3020A" w:rsidRDefault="00E3020A" w:rsidP="00E3020A">
      <w:pPr>
        <w:autoSpaceDE w:val="0"/>
        <w:autoSpaceDN w:val="0"/>
        <w:adjustRightInd w:val="0"/>
        <w:jc w:val="both"/>
        <w:rPr>
          <w:b/>
          <w:snapToGrid/>
          <w:sz w:val="20"/>
          <w:lang w:val="es-ES" w:eastAsia="es-ES"/>
        </w:rPr>
      </w:pPr>
      <w:r w:rsidRPr="005665AA">
        <w:rPr>
          <w:b/>
          <w:snapToGrid/>
          <w:sz w:val="20"/>
          <w:lang w:val="es-ES" w:eastAsia="es-ES"/>
        </w:rPr>
        <w:t>Actividades propuestas y eficacia:</w:t>
      </w:r>
    </w:p>
    <w:p w:rsidR="009C01C4" w:rsidRPr="005665AA" w:rsidRDefault="009C01C4" w:rsidP="00E3020A">
      <w:pPr>
        <w:autoSpaceDE w:val="0"/>
        <w:autoSpaceDN w:val="0"/>
        <w:adjustRightInd w:val="0"/>
        <w:jc w:val="both"/>
        <w:rPr>
          <w:snapToGrid/>
          <w:sz w:val="20"/>
          <w:lang w:val="es-ES" w:eastAsia="es-ES"/>
        </w:rPr>
      </w:pPr>
    </w:p>
    <w:p w:rsidR="00AA2FE9" w:rsidRPr="005665AA" w:rsidRDefault="00AA2FE9" w:rsidP="00AA2FE9">
      <w:pPr>
        <w:numPr>
          <w:ilvl w:val="0"/>
          <w:numId w:val="34"/>
        </w:numPr>
        <w:jc w:val="both"/>
        <w:rPr>
          <w:sz w:val="20"/>
          <w:lang w:val="es-HN"/>
        </w:rPr>
      </w:pPr>
      <w:r w:rsidRPr="005665AA">
        <w:rPr>
          <w:sz w:val="20"/>
          <w:lang w:val="es-ES"/>
        </w:rPr>
        <w:t>Establecer la Prioridad en el Ámbito local</w:t>
      </w:r>
    </w:p>
    <w:p w:rsidR="00AA2FE9" w:rsidRPr="005665AA" w:rsidRDefault="00AA2FE9" w:rsidP="00AA2FE9">
      <w:pPr>
        <w:numPr>
          <w:ilvl w:val="0"/>
          <w:numId w:val="34"/>
        </w:numPr>
        <w:jc w:val="both"/>
        <w:rPr>
          <w:sz w:val="20"/>
          <w:lang w:val="es-HN"/>
        </w:rPr>
      </w:pPr>
      <w:r w:rsidRPr="005665AA">
        <w:rPr>
          <w:sz w:val="20"/>
          <w:lang w:val="es-ES"/>
        </w:rPr>
        <w:t xml:space="preserve">Concertar un espacio ciudadano de ejecución </w:t>
      </w:r>
    </w:p>
    <w:p w:rsidR="00AA2FE9" w:rsidRPr="005665AA" w:rsidRDefault="00AA2FE9" w:rsidP="00AA2FE9">
      <w:pPr>
        <w:numPr>
          <w:ilvl w:val="0"/>
          <w:numId w:val="34"/>
        </w:numPr>
        <w:jc w:val="both"/>
        <w:rPr>
          <w:sz w:val="20"/>
          <w:lang w:val="es-HN"/>
        </w:rPr>
      </w:pPr>
      <w:r w:rsidRPr="005665AA">
        <w:rPr>
          <w:sz w:val="20"/>
          <w:lang w:val="es-ES"/>
        </w:rPr>
        <w:t xml:space="preserve">Convocar Actores locales </w:t>
      </w:r>
    </w:p>
    <w:p w:rsidR="00AA2FE9" w:rsidRPr="005665AA" w:rsidRDefault="00AA2FE9" w:rsidP="00AA2FE9">
      <w:pPr>
        <w:numPr>
          <w:ilvl w:val="0"/>
          <w:numId w:val="34"/>
        </w:numPr>
        <w:jc w:val="both"/>
        <w:rPr>
          <w:sz w:val="20"/>
          <w:lang w:val="es-HN"/>
        </w:rPr>
      </w:pPr>
      <w:r w:rsidRPr="005665AA">
        <w:rPr>
          <w:sz w:val="20"/>
          <w:lang w:val="es-ES"/>
        </w:rPr>
        <w:t>Desarrollar Talleres participativos</w:t>
      </w:r>
    </w:p>
    <w:p w:rsidR="00AA2FE9" w:rsidRPr="005665AA" w:rsidRDefault="00AA2FE9" w:rsidP="00AA2FE9">
      <w:pPr>
        <w:numPr>
          <w:ilvl w:val="0"/>
          <w:numId w:val="34"/>
        </w:numPr>
        <w:jc w:val="both"/>
        <w:rPr>
          <w:sz w:val="20"/>
          <w:lang w:val="es-HN"/>
        </w:rPr>
      </w:pPr>
      <w:r w:rsidRPr="005665AA">
        <w:rPr>
          <w:sz w:val="20"/>
          <w:lang w:val="es-ES"/>
        </w:rPr>
        <w:t>Elaborar de Agendas Conjuntas</w:t>
      </w:r>
    </w:p>
    <w:p w:rsidR="00AA2FE9" w:rsidRPr="005665AA" w:rsidRDefault="00AA2FE9" w:rsidP="00AA2FE9">
      <w:pPr>
        <w:numPr>
          <w:ilvl w:val="0"/>
          <w:numId w:val="34"/>
        </w:numPr>
        <w:jc w:val="both"/>
        <w:rPr>
          <w:sz w:val="20"/>
          <w:lang w:val="es-HN"/>
        </w:rPr>
      </w:pPr>
      <w:r w:rsidRPr="005665AA">
        <w:rPr>
          <w:sz w:val="20"/>
          <w:lang w:val="es-ES"/>
        </w:rPr>
        <w:t xml:space="preserve">Identificar los Planes de Acción y Planes Estratégicos </w:t>
      </w:r>
    </w:p>
    <w:p w:rsidR="00AA2FE9" w:rsidRPr="005665AA" w:rsidRDefault="00AA2FE9" w:rsidP="00AA2FE9">
      <w:pPr>
        <w:numPr>
          <w:ilvl w:val="0"/>
          <w:numId w:val="34"/>
        </w:numPr>
        <w:jc w:val="both"/>
        <w:rPr>
          <w:sz w:val="20"/>
          <w:lang w:val="es-HN"/>
        </w:rPr>
      </w:pPr>
      <w:r w:rsidRPr="005665AA">
        <w:rPr>
          <w:sz w:val="20"/>
          <w:lang w:val="es-HN"/>
        </w:rPr>
        <w:t>Desarrollar ideas de proyectos y perfiles</w:t>
      </w:r>
    </w:p>
    <w:p w:rsidR="00AA2FE9" w:rsidRPr="005665AA" w:rsidRDefault="00AA2FE9" w:rsidP="00AA2FE9">
      <w:pPr>
        <w:numPr>
          <w:ilvl w:val="0"/>
          <w:numId w:val="34"/>
        </w:numPr>
        <w:jc w:val="both"/>
        <w:rPr>
          <w:sz w:val="20"/>
          <w:lang w:val="es-HN"/>
        </w:rPr>
      </w:pPr>
      <w:r w:rsidRPr="005665AA">
        <w:rPr>
          <w:sz w:val="20"/>
          <w:lang w:val="es-HN"/>
        </w:rPr>
        <w:t xml:space="preserve">Elaborar Plan de Inversión </w:t>
      </w:r>
    </w:p>
    <w:p w:rsidR="00920F02" w:rsidRPr="005665AA" w:rsidRDefault="00AA2FE9" w:rsidP="00AA2FE9">
      <w:pPr>
        <w:numPr>
          <w:ilvl w:val="0"/>
          <w:numId w:val="34"/>
        </w:numPr>
        <w:jc w:val="both"/>
        <w:rPr>
          <w:sz w:val="20"/>
          <w:lang w:val="es-ES"/>
        </w:rPr>
      </w:pPr>
      <w:r w:rsidRPr="005665AA">
        <w:rPr>
          <w:sz w:val="20"/>
          <w:lang w:val="es-HN"/>
        </w:rPr>
        <w:t>Incorporar la Agenda Conjunta y su carpeta de perfiles al Plan Estratégico de Desarrollo Municipal (PEDM)</w:t>
      </w:r>
    </w:p>
    <w:p w:rsidR="009C01C4" w:rsidRDefault="009C01C4" w:rsidP="00920F02">
      <w:pPr>
        <w:autoSpaceDE w:val="0"/>
        <w:autoSpaceDN w:val="0"/>
        <w:adjustRightInd w:val="0"/>
        <w:jc w:val="both"/>
        <w:rPr>
          <w:b/>
          <w:sz w:val="20"/>
          <w:lang w:val="es-ES"/>
        </w:rPr>
      </w:pPr>
    </w:p>
    <w:p w:rsidR="00E3020A" w:rsidRPr="005665AA" w:rsidRDefault="00DB031D" w:rsidP="00920F02">
      <w:pPr>
        <w:autoSpaceDE w:val="0"/>
        <w:autoSpaceDN w:val="0"/>
        <w:adjustRightInd w:val="0"/>
        <w:jc w:val="both"/>
        <w:rPr>
          <w:b/>
          <w:sz w:val="20"/>
          <w:lang w:val="es-ES"/>
        </w:rPr>
      </w:pPr>
      <w:r w:rsidRPr="005665AA">
        <w:rPr>
          <w:b/>
          <w:sz w:val="20"/>
          <w:lang w:val="es-ES"/>
        </w:rPr>
        <w:t>Indicadores.</w:t>
      </w:r>
    </w:p>
    <w:p w:rsidR="00AA2FE9" w:rsidRPr="005665AA" w:rsidRDefault="00AA2FE9" w:rsidP="00716A8A">
      <w:pPr>
        <w:numPr>
          <w:ilvl w:val="0"/>
          <w:numId w:val="42"/>
        </w:numPr>
        <w:spacing w:before="240"/>
        <w:jc w:val="both"/>
        <w:rPr>
          <w:rStyle w:val="apple-style-span"/>
          <w:sz w:val="20"/>
          <w:lang w:val="es-ES"/>
        </w:rPr>
      </w:pPr>
      <w:proofErr w:type="spellStart"/>
      <w:r w:rsidRPr="005665AA">
        <w:rPr>
          <w:rStyle w:val="apple-style-span"/>
          <w:sz w:val="20"/>
          <w:lang w:val="es-ES"/>
        </w:rPr>
        <w:t>Numero</w:t>
      </w:r>
      <w:proofErr w:type="spellEnd"/>
      <w:r w:rsidRPr="005665AA">
        <w:rPr>
          <w:rStyle w:val="apple-style-span"/>
          <w:sz w:val="20"/>
          <w:lang w:val="es-ES"/>
        </w:rPr>
        <w:t xml:space="preserve"> de equipos </w:t>
      </w:r>
      <w:r w:rsidR="003443CF" w:rsidRPr="005665AA">
        <w:rPr>
          <w:rStyle w:val="apple-style-span"/>
          <w:sz w:val="20"/>
          <w:lang w:val="es-ES"/>
        </w:rPr>
        <w:t>multidisciplinarios</w:t>
      </w:r>
      <w:r w:rsidRPr="005665AA">
        <w:rPr>
          <w:rStyle w:val="apple-style-span"/>
          <w:sz w:val="20"/>
          <w:lang w:val="es-ES"/>
        </w:rPr>
        <w:t xml:space="preserve"> formados y en funcionamiento</w:t>
      </w:r>
    </w:p>
    <w:p w:rsidR="00AA2FE9" w:rsidRPr="005665AA" w:rsidRDefault="00AA2FE9" w:rsidP="00716A8A">
      <w:pPr>
        <w:pStyle w:val="Default"/>
        <w:numPr>
          <w:ilvl w:val="0"/>
          <w:numId w:val="42"/>
        </w:numPr>
        <w:jc w:val="both"/>
        <w:rPr>
          <w:rFonts w:ascii="Times New Roman" w:hAnsi="Times New Roman" w:cs="Times New Roman"/>
          <w:color w:val="auto"/>
          <w:sz w:val="22"/>
          <w:szCs w:val="22"/>
        </w:rPr>
      </w:pPr>
      <w:r w:rsidRPr="005665AA">
        <w:rPr>
          <w:rFonts w:ascii="Times New Roman" w:hAnsi="Times New Roman" w:cs="Times New Roman"/>
          <w:color w:val="auto"/>
          <w:sz w:val="22"/>
          <w:szCs w:val="22"/>
        </w:rPr>
        <w:t>20 diagnósticos rápidos participativos en materia de cultura y convivencia ciudadana</w:t>
      </w:r>
    </w:p>
    <w:p w:rsidR="00AA2FE9" w:rsidRPr="005665AA" w:rsidRDefault="00AA2FE9" w:rsidP="00716A8A">
      <w:pPr>
        <w:pStyle w:val="Default"/>
        <w:numPr>
          <w:ilvl w:val="0"/>
          <w:numId w:val="42"/>
        </w:numPr>
        <w:jc w:val="both"/>
        <w:rPr>
          <w:rFonts w:ascii="Times New Roman" w:hAnsi="Times New Roman" w:cs="Times New Roman"/>
          <w:color w:val="auto"/>
          <w:sz w:val="22"/>
          <w:szCs w:val="22"/>
        </w:rPr>
      </w:pPr>
      <w:r w:rsidRPr="005665AA">
        <w:rPr>
          <w:rFonts w:ascii="Times New Roman" w:hAnsi="Times New Roman" w:cs="Times New Roman"/>
          <w:color w:val="auto"/>
          <w:sz w:val="22"/>
          <w:szCs w:val="22"/>
        </w:rPr>
        <w:t>20 Agendas conjuntas de Cultura y Convivencia Ciudadana de cada municipio elaboradas</w:t>
      </w:r>
    </w:p>
    <w:p w:rsidR="00AA2FE9" w:rsidRPr="005665AA" w:rsidRDefault="00AA2FE9" w:rsidP="00716A8A">
      <w:pPr>
        <w:pStyle w:val="Default"/>
        <w:numPr>
          <w:ilvl w:val="0"/>
          <w:numId w:val="42"/>
        </w:numPr>
        <w:jc w:val="both"/>
        <w:rPr>
          <w:rFonts w:ascii="Times New Roman" w:hAnsi="Times New Roman" w:cs="Times New Roman"/>
          <w:color w:val="auto"/>
          <w:sz w:val="22"/>
          <w:szCs w:val="22"/>
        </w:rPr>
      </w:pPr>
      <w:r w:rsidRPr="005665AA">
        <w:rPr>
          <w:rFonts w:ascii="Times New Roman" w:hAnsi="Times New Roman" w:cs="Times New Roman"/>
          <w:color w:val="auto"/>
          <w:sz w:val="22"/>
          <w:szCs w:val="22"/>
        </w:rPr>
        <w:t>20 Planes de Acción de 2 años en los ejes de Cultura y Convivencia Ciudadana elaborados</w:t>
      </w:r>
      <w:r w:rsidR="00716A8A" w:rsidRPr="005665AA">
        <w:rPr>
          <w:rFonts w:ascii="Times New Roman" w:hAnsi="Times New Roman" w:cs="Times New Roman"/>
          <w:color w:val="auto"/>
          <w:sz w:val="22"/>
          <w:szCs w:val="22"/>
        </w:rPr>
        <w:t xml:space="preserve"> y en ejecución.</w:t>
      </w:r>
    </w:p>
    <w:p w:rsidR="00716A8A" w:rsidRPr="005665AA" w:rsidRDefault="00716A8A" w:rsidP="00716A8A">
      <w:pPr>
        <w:pStyle w:val="Default"/>
        <w:numPr>
          <w:ilvl w:val="0"/>
          <w:numId w:val="42"/>
        </w:numPr>
        <w:jc w:val="both"/>
        <w:rPr>
          <w:rFonts w:ascii="Times New Roman" w:hAnsi="Times New Roman" w:cs="Times New Roman"/>
          <w:color w:val="auto"/>
          <w:sz w:val="22"/>
          <w:szCs w:val="22"/>
        </w:rPr>
      </w:pPr>
      <w:r w:rsidRPr="005665AA">
        <w:rPr>
          <w:rFonts w:ascii="Times New Roman" w:hAnsi="Times New Roman" w:cs="Times New Roman"/>
          <w:color w:val="auto"/>
          <w:sz w:val="22"/>
          <w:szCs w:val="22"/>
        </w:rPr>
        <w:t>20 Planes Estratégicos Sectoriales quinquenales de Cultura y Convivencia Ciudadana elaborados y en ejecución.</w:t>
      </w:r>
    </w:p>
    <w:p w:rsidR="00716A8A" w:rsidRPr="005665AA" w:rsidRDefault="00716A8A" w:rsidP="00716A8A">
      <w:pPr>
        <w:pStyle w:val="Default"/>
        <w:numPr>
          <w:ilvl w:val="0"/>
          <w:numId w:val="42"/>
        </w:numPr>
        <w:jc w:val="both"/>
        <w:rPr>
          <w:rFonts w:ascii="Times New Roman" w:hAnsi="Times New Roman" w:cs="Times New Roman"/>
          <w:color w:val="auto"/>
          <w:sz w:val="22"/>
          <w:szCs w:val="22"/>
        </w:rPr>
      </w:pPr>
      <w:r w:rsidRPr="005665AA">
        <w:rPr>
          <w:rFonts w:ascii="Times New Roman" w:hAnsi="Times New Roman" w:cs="Times New Roman"/>
          <w:color w:val="auto"/>
          <w:sz w:val="22"/>
          <w:szCs w:val="22"/>
        </w:rPr>
        <w:t>20 Planes Locales de Seguridad y Convivencia Ciudadana elaborados y en ejecución.</w:t>
      </w:r>
    </w:p>
    <w:p w:rsidR="00B73374" w:rsidRDefault="00B73374" w:rsidP="00DB031D">
      <w:pPr>
        <w:spacing w:before="240"/>
        <w:jc w:val="both"/>
        <w:rPr>
          <w:rStyle w:val="apple-style-span"/>
          <w:b/>
          <w:sz w:val="20"/>
          <w:lang w:val="es-ES"/>
        </w:rPr>
      </w:pPr>
    </w:p>
    <w:p w:rsidR="00DB031D" w:rsidRPr="005665AA" w:rsidRDefault="00E3020A" w:rsidP="00DB031D">
      <w:pPr>
        <w:spacing w:before="240"/>
        <w:jc w:val="both"/>
        <w:rPr>
          <w:rStyle w:val="apple-style-span"/>
          <w:sz w:val="20"/>
          <w:lang w:val="es-ES"/>
        </w:rPr>
      </w:pPr>
      <w:r w:rsidRPr="005665AA">
        <w:rPr>
          <w:rStyle w:val="apple-style-span"/>
          <w:b/>
          <w:sz w:val="20"/>
          <w:lang w:val="es-ES"/>
        </w:rPr>
        <w:t>Grupo destinatario:</w:t>
      </w:r>
      <w:r w:rsidRPr="005665AA">
        <w:rPr>
          <w:rStyle w:val="apple-style-span"/>
          <w:sz w:val="20"/>
          <w:lang w:val="es-ES"/>
        </w:rPr>
        <w:t xml:space="preserve"> </w:t>
      </w:r>
    </w:p>
    <w:p w:rsidR="00390BBA" w:rsidRPr="005665AA" w:rsidRDefault="00390BBA" w:rsidP="00DB031D">
      <w:pPr>
        <w:spacing w:before="240"/>
        <w:jc w:val="both"/>
        <w:rPr>
          <w:sz w:val="20"/>
          <w:lang w:val="es-ES"/>
        </w:rPr>
      </w:pPr>
      <w:r w:rsidRPr="005665AA">
        <w:rPr>
          <w:sz w:val="20"/>
          <w:lang w:val="es-ES"/>
        </w:rPr>
        <w:t>Municipalidades de la zona norte de Honduras (20 municipios de la Zona Metropolitana del Valle de Sula), a través de la Asociación de Municipios de Honduras (AMHON)</w:t>
      </w:r>
    </w:p>
    <w:p w:rsidR="00DB031D" w:rsidRPr="005665AA" w:rsidRDefault="00390BBA" w:rsidP="00DB031D">
      <w:pPr>
        <w:spacing w:before="240"/>
        <w:jc w:val="both"/>
        <w:rPr>
          <w:sz w:val="20"/>
          <w:lang w:val="es-ES"/>
        </w:rPr>
      </w:pPr>
      <w:r w:rsidRPr="005665AA">
        <w:rPr>
          <w:sz w:val="20"/>
          <w:lang w:val="es-ES"/>
        </w:rPr>
        <w:t xml:space="preserve">Los beneficiarios </w:t>
      </w:r>
      <w:r w:rsidR="00DB031D" w:rsidRPr="005665AA">
        <w:rPr>
          <w:sz w:val="20"/>
          <w:lang w:val="es-ES"/>
        </w:rPr>
        <w:t xml:space="preserve">directos y finales de este proyecto lo constituyen </w:t>
      </w:r>
      <w:r w:rsidRPr="005665AA">
        <w:rPr>
          <w:sz w:val="20"/>
          <w:lang w:val="es-ES"/>
        </w:rPr>
        <w:t>los gobiernos locales y su población de los municipios meta.</w:t>
      </w:r>
    </w:p>
    <w:p w:rsidR="00E3020A" w:rsidRPr="005665AA" w:rsidRDefault="00E3020A" w:rsidP="00E3020A">
      <w:pPr>
        <w:autoSpaceDE w:val="0"/>
        <w:autoSpaceDN w:val="0"/>
        <w:adjustRightInd w:val="0"/>
        <w:jc w:val="both"/>
        <w:rPr>
          <w:sz w:val="20"/>
          <w:lang w:val="es-ES"/>
        </w:rPr>
      </w:pPr>
    </w:p>
    <w:p w:rsidR="00DB031D" w:rsidRPr="005665AA" w:rsidRDefault="00E3020A" w:rsidP="00DB031D">
      <w:pPr>
        <w:autoSpaceDE w:val="0"/>
        <w:autoSpaceDN w:val="0"/>
        <w:adjustRightInd w:val="0"/>
        <w:jc w:val="both"/>
        <w:rPr>
          <w:b/>
          <w:snapToGrid/>
          <w:sz w:val="20"/>
          <w:lang w:val="es-ES" w:eastAsia="es-ES"/>
        </w:rPr>
      </w:pPr>
      <w:r w:rsidRPr="005665AA">
        <w:rPr>
          <w:sz w:val="20"/>
          <w:lang w:val="es-ES"/>
        </w:rPr>
        <w:t xml:space="preserve">Una vez concluida la acción propuesta en el presente Proyecto, </w:t>
      </w:r>
      <w:r w:rsidR="00390BBA" w:rsidRPr="005665AA">
        <w:rPr>
          <w:sz w:val="20"/>
          <w:lang w:val="es-ES"/>
        </w:rPr>
        <w:t>la Gerencia de Incidencia Política</w:t>
      </w:r>
      <w:r w:rsidR="00DB031D" w:rsidRPr="005665AA">
        <w:rPr>
          <w:sz w:val="20"/>
          <w:lang w:val="es-ES"/>
        </w:rPr>
        <w:t xml:space="preserve"> de la AMHON, fungirá como apoyo </w:t>
      </w:r>
      <w:r w:rsidR="00390BBA" w:rsidRPr="005665AA">
        <w:rPr>
          <w:sz w:val="20"/>
          <w:lang w:val="es-ES"/>
        </w:rPr>
        <w:t xml:space="preserve">a través de una Unidad Técnica de la Mancomunidad para </w:t>
      </w:r>
      <w:r w:rsidR="00DB031D" w:rsidRPr="005665AA">
        <w:rPr>
          <w:sz w:val="20"/>
          <w:lang w:val="es-ES"/>
        </w:rPr>
        <w:t>la ejecución y seguimiento del mismo.</w:t>
      </w:r>
    </w:p>
    <w:p w:rsidR="005561A6" w:rsidRPr="005665AA" w:rsidRDefault="005561A6" w:rsidP="00E3020A">
      <w:pPr>
        <w:pStyle w:val="Ttulo1"/>
        <w:sectPr w:rsidR="005561A6" w:rsidRPr="005665AA" w:rsidSect="00BE3EB0">
          <w:pgSz w:w="11907" w:h="16840" w:code="9"/>
          <w:pgMar w:top="1134" w:right="1418" w:bottom="993" w:left="1418" w:header="720" w:footer="720" w:gutter="0"/>
          <w:cols w:space="720"/>
        </w:sectPr>
      </w:pPr>
    </w:p>
    <w:p w:rsidR="005561A6" w:rsidRPr="00562698" w:rsidRDefault="00937CD0" w:rsidP="00662331">
      <w:pPr>
        <w:pStyle w:val="Ttulo2"/>
        <w:rPr>
          <w:rFonts w:ascii="Arial" w:hAnsi="Arial" w:cs="Arial"/>
          <w:sz w:val="20"/>
          <w:szCs w:val="20"/>
        </w:rPr>
      </w:pPr>
      <w:bookmarkStart w:id="3" w:name="_Toc289779658"/>
      <w:r>
        <w:rPr>
          <w:rFonts w:ascii="Arial" w:hAnsi="Arial" w:cs="Arial"/>
          <w:sz w:val="20"/>
          <w:szCs w:val="20"/>
        </w:rPr>
        <w:lastRenderedPageBreak/>
        <w:t>3.</w:t>
      </w:r>
      <w:r w:rsidR="00A73C70" w:rsidRPr="00562698">
        <w:rPr>
          <w:rFonts w:ascii="Arial" w:hAnsi="Arial" w:cs="Arial"/>
          <w:sz w:val="20"/>
          <w:szCs w:val="20"/>
        </w:rPr>
        <w:tab/>
      </w:r>
      <w:r w:rsidR="00FE5AFF" w:rsidRPr="00562698">
        <w:rPr>
          <w:rFonts w:ascii="Arial" w:hAnsi="Arial" w:cs="Arial"/>
          <w:sz w:val="20"/>
          <w:szCs w:val="20"/>
        </w:rPr>
        <w:t>lista de verificación del documento de síntesis</w:t>
      </w:r>
      <w:bookmarkEnd w:id="3"/>
    </w:p>
    <w:p w:rsidR="00CD22D2" w:rsidRPr="00562698" w:rsidRDefault="00CD22D2" w:rsidP="00CD22D2">
      <w:pPr>
        <w:spacing w:before="40" w:after="80" w:line="240" w:lineRule="exact"/>
        <w:rPr>
          <w:rFonts w:ascii="Arial" w:hAnsi="Arial" w:cs="Arial"/>
          <w:b/>
          <w:caps/>
          <w:spacing w:val="-2"/>
          <w:sz w:val="20"/>
          <w:highlight w:val="yellow"/>
          <w:shd w:val="clear" w:color="auto" w:fill="FFFFFF"/>
          <w:lang w:val="es-HN"/>
        </w:rPr>
      </w:pPr>
      <w:proofErr w:type="spellStart"/>
      <w:r w:rsidRPr="00562698">
        <w:rPr>
          <w:rFonts w:ascii="Arial" w:hAnsi="Arial" w:cs="Arial"/>
          <w:b/>
          <w:bCs/>
          <w:sz w:val="20"/>
          <w:lang w:val="es-ES"/>
        </w:rPr>
        <w:t>EuropeAid</w:t>
      </w:r>
      <w:proofErr w:type="spellEnd"/>
      <w:r w:rsidRPr="00562698">
        <w:rPr>
          <w:rFonts w:ascii="Arial" w:hAnsi="Arial" w:cs="Arial"/>
          <w:b/>
          <w:bCs/>
          <w:sz w:val="20"/>
          <w:lang w:val="es-ES"/>
        </w:rPr>
        <w:t>/131093/L/ACT/HN</w:t>
      </w:r>
      <w:r w:rsidRPr="00562698">
        <w:rPr>
          <w:rFonts w:ascii="Arial" w:hAnsi="Arial" w:cs="Arial"/>
          <w:b/>
          <w:caps/>
          <w:spacing w:val="-2"/>
          <w:sz w:val="20"/>
          <w:shd w:val="clear" w:color="auto" w:fill="FFFFFF"/>
          <w:lang w:val="es-ES"/>
        </w:rPr>
        <w:t xml:space="preserve">  </w:t>
      </w:r>
      <w:r w:rsidRPr="00562698">
        <w:rPr>
          <w:rFonts w:ascii="Arial" w:hAnsi="Arial" w:cs="Arial"/>
          <w:b/>
          <w:caps/>
          <w:spacing w:val="-2"/>
          <w:sz w:val="20"/>
          <w:shd w:val="clear" w:color="auto" w:fill="FFFFFF"/>
          <w:lang w:val="es-HN"/>
        </w:rPr>
        <w:t>AGENTES NO ESTATALES Y AUTORIDADES LOCALES EN DESARROLLO  BL 21.03.01</w:t>
      </w:r>
    </w:p>
    <w:p w:rsidR="005561A6" w:rsidRPr="00562698" w:rsidRDefault="005561A6" w:rsidP="005561A6">
      <w:pPr>
        <w:jc w:val="center"/>
        <w:rPr>
          <w:rFonts w:ascii="Arial" w:hAnsi="Arial" w:cs="Arial"/>
          <w:b/>
          <w:caps/>
          <w:spacing w:val="-2"/>
          <w:sz w:val="20"/>
          <w:lang w:val="es-ES"/>
        </w:rPr>
      </w:pPr>
    </w:p>
    <w:tbl>
      <w:tblPr>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1198"/>
      </w:tblGrid>
      <w:tr w:rsidR="005561A6" w:rsidRPr="0096489E" w:rsidTr="00057212">
        <w:tc>
          <w:tcPr>
            <w:tcW w:w="4219" w:type="dxa"/>
            <w:shd w:val="clear" w:color="auto" w:fill="E6E6E6"/>
          </w:tcPr>
          <w:p w:rsidR="005561A6" w:rsidRPr="00562698" w:rsidRDefault="005561A6" w:rsidP="00057212">
            <w:pPr>
              <w:tabs>
                <w:tab w:val="left" w:pos="4820"/>
              </w:tabs>
              <w:spacing w:before="80" w:after="80" w:line="240" w:lineRule="exact"/>
              <w:jc w:val="both"/>
              <w:rPr>
                <w:rFonts w:ascii="Arial" w:hAnsi="Arial" w:cs="Arial"/>
                <w:b/>
                <w:sz w:val="20"/>
                <w:lang w:val="es-ES"/>
              </w:rPr>
            </w:pPr>
            <w:r w:rsidRPr="00562698">
              <w:rPr>
                <w:rFonts w:ascii="Arial" w:hAnsi="Arial" w:cs="Arial"/>
                <w:b/>
                <w:sz w:val="20"/>
                <w:lang w:val="es-ES"/>
              </w:rPr>
              <w:t>DATOS ADMINISTRATIVOS</w:t>
            </w:r>
          </w:p>
        </w:tc>
        <w:tc>
          <w:tcPr>
            <w:tcW w:w="11198" w:type="dxa"/>
          </w:tcPr>
          <w:p w:rsidR="005561A6" w:rsidRPr="00562698" w:rsidRDefault="005561A6" w:rsidP="00057212">
            <w:pPr>
              <w:tabs>
                <w:tab w:val="left" w:pos="4820"/>
              </w:tabs>
              <w:spacing w:before="80" w:after="80" w:line="240" w:lineRule="exact"/>
              <w:ind w:left="175"/>
              <w:jc w:val="both"/>
              <w:rPr>
                <w:rFonts w:ascii="Arial" w:hAnsi="Arial" w:cs="Arial"/>
                <w:sz w:val="20"/>
                <w:lang w:val="es-ES"/>
              </w:rPr>
            </w:pPr>
            <w:r w:rsidRPr="00562698">
              <w:rPr>
                <w:rFonts w:ascii="Arial" w:hAnsi="Arial" w:cs="Arial"/>
                <w:sz w:val="20"/>
                <w:lang w:val="es-ES"/>
              </w:rPr>
              <w:t>A rellenar por el solicitante</w:t>
            </w:r>
          </w:p>
        </w:tc>
      </w:tr>
      <w:tr w:rsidR="005561A6" w:rsidRPr="0096489E" w:rsidTr="00057212">
        <w:tc>
          <w:tcPr>
            <w:tcW w:w="4219" w:type="dxa"/>
            <w:shd w:val="clear" w:color="auto" w:fill="E6E6E6"/>
          </w:tcPr>
          <w:p w:rsidR="005561A6" w:rsidRPr="00562698" w:rsidRDefault="005561A6" w:rsidP="00057212">
            <w:pPr>
              <w:tabs>
                <w:tab w:val="left" w:pos="4820"/>
              </w:tabs>
              <w:spacing w:before="80" w:after="80" w:line="240" w:lineRule="exact"/>
              <w:jc w:val="both"/>
              <w:rPr>
                <w:rFonts w:ascii="Arial" w:hAnsi="Arial" w:cs="Arial"/>
                <w:b/>
                <w:sz w:val="20"/>
                <w:lang w:val="es-ES"/>
              </w:rPr>
            </w:pPr>
            <w:r w:rsidRPr="00562698">
              <w:rPr>
                <w:rFonts w:ascii="Arial" w:hAnsi="Arial" w:cs="Arial"/>
                <w:b/>
                <w:sz w:val="20"/>
                <w:lang w:val="es-ES"/>
              </w:rPr>
              <w:t>Nombre del solicitante</w:t>
            </w:r>
          </w:p>
        </w:tc>
        <w:tc>
          <w:tcPr>
            <w:tcW w:w="11198" w:type="dxa"/>
          </w:tcPr>
          <w:p w:rsidR="005561A6" w:rsidRPr="00562698" w:rsidRDefault="00F765AC" w:rsidP="00057212">
            <w:pPr>
              <w:tabs>
                <w:tab w:val="left" w:pos="4820"/>
              </w:tabs>
              <w:spacing w:before="80" w:after="80" w:line="240" w:lineRule="exact"/>
              <w:ind w:left="34"/>
              <w:jc w:val="both"/>
              <w:rPr>
                <w:rFonts w:ascii="Arial" w:hAnsi="Arial" w:cs="Arial"/>
                <w:sz w:val="20"/>
                <w:lang w:val="es-ES"/>
              </w:rPr>
            </w:pPr>
            <w:r>
              <w:rPr>
                <w:rFonts w:ascii="Arial" w:hAnsi="Arial" w:cs="Arial"/>
                <w:b/>
                <w:i/>
                <w:sz w:val="20"/>
                <w:lang w:val="es-ES"/>
              </w:rPr>
              <w:t>Asociación de Municipios de Honduras AMHON</w:t>
            </w:r>
          </w:p>
        </w:tc>
      </w:tr>
      <w:tr w:rsidR="005561A6" w:rsidRPr="00562698" w:rsidTr="00057212">
        <w:tc>
          <w:tcPr>
            <w:tcW w:w="4219" w:type="dxa"/>
            <w:shd w:val="clear" w:color="auto" w:fill="E6E6E6"/>
          </w:tcPr>
          <w:p w:rsidR="005561A6" w:rsidRPr="00562698" w:rsidRDefault="005561A6" w:rsidP="00057212">
            <w:pPr>
              <w:tabs>
                <w:tab w:val="left" w:pos="4820"/>
              </w:tabs>
              <w:spacing w:before="80" w:after="80" w:line="240" w:lineRule="exact"/>
              <w:jc w:val="both"/>
              <w:rPr>
                <w:rFonts w:ascii="Arial" w:hAnsi="Arial" w:cs="Arial"/>
                <w:b/>
                <w:sz w:val="20"/>
                <w:lang w:val="es-ES"/>
              </w:rPr>
            </w:pPr>
            <w:r w:rsidRPr="00562698">
              <w:rPr>
                <w:rFonts w:ascii="Arial" w:hAnsi="Arial" w:cs="Arial"/>
                <w:b/>
                <w:sz w:val="20"/>
                <w:lang w:val="es-ES"/>
              </w:rPr>
              <w:t xml:space="preserve">N° de identificación </w:t>
            </w:r>
            <w:proofErr w:type="spellStart"/>
            <w:r w:rsidRPr="00562698">
              <w:rPr>
                <w:rFonts w:ascii="Arial" w:hAnsi="Arial" w:cs="Arial"/>
                <w:b/>
                <w:sz w:val="20"/>
                <w:lang w:val="es-ES"/>
              </w:rPr>
              <w:t>EuropeAid</w:t>
            </w:r>
            <w:proofErr w:type="spellEnd"/>
            <w:r w:rsidRPr="00562698">
              <w:rPr>
                <w:rFonts w:ascii="Arial" w:hAnsi="Arial" w:cs="Arial"/>
                <w:b/>
                <w:sz w:val="20"/>
                <w:lang w:val="es-ES"/>
              </w:rPr>
              <w:t xml:space="preserve"> </w:t>
            </w:r>
            <w:r w:rsidR="00501F20" w:rsidRPr="00562698">
              <w:rPr>
                <w:rFonts w:ascii="Arial" w:hAnsi="Arial" w:cs="Arial"/>
                <w:b/>
                <w:sz w:val="20"/>
                <w:lang w:val="es-ES"/>
              </w:rPr>
              <w:t>(</w:t>
            </w:r>
            <w:proofErr w:type="spellStart"/>
            <w:r w:rsidR="00501F20" w:rsidRPr="00562698">
              <w:rPr>
                <w:rFonts w:ascii="Arial" w:hAnsi="Arial" w:cs="Arial"/>
                <w:b/>
                <w:sz w:val="20"/>
                <w:lang w:val="es-ES"/>
              </w:rPr>
              <w:t>EuropeAid</w:t>
            </w:r>
            <w:proofErr w:type="spellEnd"/>
            <w:r w:rsidR="00501F20" w:rsidRPr="00562698">
              <w:rPr>
                <w:rFonts w:ascii="Arial" w:hAnsi="Arial" w:cs="Arial"/>
                <w:b/>
                <w:sz w:val="20"/>
                <w:lang w:val="es-ES"/>
              </w:rPr>
              <w:t xml:space="preserve"> ID)</w:t>
            </w:r>
          </w:p>
        </w:tc>
        <w:tc>
          <w:tcPr>
            <w:tcW w:w="11198" w:type="dxa"/>
          </w:tcPr>
          <w:p w:rsidR="005561A6" w:rsidRPr="00AC7783" w:rsidRDefault="00AC7783" w:rsidP="000A704F">
            <w:pPr>
              <w:tabs>
                <w:tab w:val="left" w:pos="4820"/>
              </w:tabs>
              <w:spacing w:before="80" w:after="80" w:line="240" w:lineRule="exact"/>
              <w:jc w:val="both"/>
              <w:rPr>
                <w:rFonts w:ascii="Arial" w:hAnsi="Arial" w:cs="Arial"/>
                <w:sz w:val="20"/>
                <w:lang w:val="es-ES"/>
              </w:rPr>
            </w:pPr>
            <w:r w:rsidRPr="00AC7783">
              <w:rPr>
                <w:rFonts w:ascii="Arial" w:hAnsi="Arial" w:cs="Arial"/>
                <w:b/>
                <w:i/>
                <w:sz w:val="20"/>
                <w:lang w:val="es-ES"/>
              </w:rPr>
              <w:t>HN-2011-EDG-0405182122</w:t>
            </w:r>
          </w:p>
        </w:tc>
      </w:tr>
      <w:tr w:rsidR="005561A6" w:rsidRPr="00562698" w:rsidTr="00057212">
        <w:tc>
          <w:tcPr>
            <w:tcW w:w="4219" w:type="dxa"/>
            <w:shd w:val="clear" w:color="auto" w:fill="E6E6E6"/>
          </w:tcPr>
          <w:p w:rsidR="005561A6" w:rsidRPr="00562698" w:rsidRDefault="005561A6" w:rsidP="00057212">
            <w:pPr>
              <w:tabs>
                <w:tab w:val="left" w:pos="4820"/>
              </w:tabs>
              <w:spacing w:before="80" w:after="80" w:line="240" w:lineRule="exact"/>
              <w:jc w:val="both"/>
              <w:rPr>
                <w:rFonts w:ascii="Arial" w:hAnsi="Arial" w:cs="Arial"/>
                <w:b/>
                <w:sz w:val="20"/>
                <w:lang w:val="es-ES"/>
              </w:rPr>
            </w:pPr>
            <w:r w:rsidRPr="00562698">
              <w:rPr>
                <w:rFonts w:ascii="Arial" w:hAnsi="Arial" w:cs="Arial"/>
                <w:b/>
                <w:sz w:val="20"/>
                <w:lang w:val="es-ES"/>
              </w:rPr>
              <w:t>Nacionalidad</w:t>
            </w:r>
            <w:r w:rsidRPr="00562698">
              <w:rPr>
                <w:rStyle w:val="Refdenotaalpie"/>
                <w:rFonts w:ascii="Arial" w:hAnsi="Arial" w:cs="Arial"/>
                <w:b/>
                <w:sz w:val="20"/>
                <w:lang w:val="es-ES"/>
              </w:rPr>
              <w:footnoteReference w:id="8"/>
            </w:r>
            <w:r w:rsidRPr="00562698">
              <w:rPr>
                <w:rFonts w:ascii="Arial" w:hAnsi="Arial" w:cs="Arial"/>
                <w:b/>
                <w:sz w:val="20"/>
                <w:lang w:val="es-ES"/>
              </w:rPr>
              <w:t>/País</w:t>
            </w:r>
            <w:r w:rsidRPr="00562698">
              <w:rPr>
                <w:rStyle w:val="Refdenotaalpie"/>
                <w:rFonts w:ascii="Arial" w:hAnsi="Arial" w:cs="Arial"/>
                <w:b/>
                <w:sz w:val="20"/>
                <w:lang w:val="es-ES"/>
              </w:rPr>
              <w:footnoteReference w:id="9"/>
            </w:r>
            <w:r w:rsidRPr="00562698">
              <w:rPr>
                <w:rFonts w:ascii="Arial" w:hAnsi="Arial" w:cs="Arial"/>
                <w:b/>
                <w:sz w:val="20"/>
                <w:lang w:val="es-ES"/>
              </w:rPr>
              <w:t xml:space="preserve"> y fecha de registro</w:t>
            </w:r>
          </w:p>
        </w:tc>
        <w:tc>
          <w:tcPr>
            <w:tcW w:w="11198" w:type="dxa"/>
          </w:tcPr>
          <w:p w:rsidR="005561A6" w:rsidRPr="00562698" w:rsidRDefault="00F765AC" w:rsidP="00057212">
            <w:pPr>
              <w:tabs>
                <w:tab w:val="left" w:pos="4820"/>
              </w:tabs>
              <w:spacing w:before="80" w:after="80" w:line="240" w:lineRule="exact"/>
              <w:jc w:val="both"/>
              <w:rPr>
                <w:rFonts w:ascii="Arial" w:hAnsi="Arial" w:cs="Arial"/>
                <w:sz w:val="20"/>
                <w:lang w:val="es-ES"/>
              </w:rPr>
            </w:pPr>
            <w:r>
              <w:rPr>
                <w:rFonts w:ascii="Arial" w:hAnsi="Arial" w:cs="Arial"/>
                <w:sz w:val="20"/>
                <w:lang w:val="es-ES"/>
              </w:rPr>
              <w:t>Honduras</w:t>
            </w:r>
          </w:p>
        </w:tc>
      </w:tr>
      <w:tr w:rsidR="005561A6" w:rsidRPr="00562698" w:rsidTr="00057212">
        <w:tc>
          <w:tcPr>
            <w:tcW w:w="4219" w:type="dxa"/>
            <w:shd w:val="clear" w:color="auto" w:fill="E6E6E6"/>
          </w:tcPr>
          <w:p w:rsidR="005561A6" w:rsidRPr="00562698" w:rsidRDefault="005561A6" w:rsidP="00057212">
            <w:pPr>
              <w:tabs>
                <w:tab w:val="left" w:pos="4820"/>
              </w:tabs>
              <w:spacing w:before="80" w:after="80" w:line="240" w:lineRule="exact"/>
              <w:jc w:val="both"/>
              <w:rPr>
                <w:rFonts w:ascii="Arial" w:hAnsi="Arial" w:cs="Arial"/>
                <w:b/>
                <w:sz w:val="20"/>
                <w:lang w:val="es-ES"/>
              </w:rPr>
            </w:pPr>
            <w:r w:rsidRPr="00562698">
              <w:rPr>
                <w:rFonts w:ascii="Arial" w:hAnsi="Arial" w:cs="Arial"/>
                <w:b/>
                <w:sz w:val="20"/>
                <w:lang w:val="es-ES"/>
              </w:rPr>
              <w:t xml:space="preserve">Número de la Ficha de Entidad </w:t>
            </w:r>
            <w:r w:rsidR="00793CFC" w:rsidRPr="00562698">
              <w:rPr>
                <w:rFonts w:ascii="Arial" w:hAnsi="Arial" w:cs="Arial"/>
                <w:b/>
                <w:sz w:val="20"/>
                <w:lang w:val="es-ES"/>
              </w:rPr>
              <w:t>Legal</w:t>
            </w:r>
            <w:r w:rsidRPr="00562698">
              <w:rPr>
                <w:rStyle w:val="Refdenotaalpie"/>
                <w:rFonts w:ascii="Arial" w:hAnsi="Arial" w:cs="Arial"/>
                <w:b/>
                <w:sz w:val="20"/>
                <w:lang w:val="es-ES"/>
              </w:rPr>
              <w:footnoteReference w:id="10"/>
            </w:r>
          </w:p>
        </w:tc>
        <w:tc>
          <w:tcPr>
            <w:tcW w:w="11198" w:type="dxa"/>
          </w:tcPr>
          <w:p w:rsidR="005561A6" w:rsidRPr="00562698" w:rsidRDefault="00011402" w:rsidP="00057212">
            <w:pPr>
              <w:tabs>
                <w:tab w:val="left" w:pos="4820"/>
              </w:tabs>
              <w:spacing w:before="80" w:after="80" w:line="240" w:lineRule="exact"/>
              <w:jc w:val="both"/>
              <w:rPr>
                <w:rFonts w:ascii="Arial" w:hAnsi="Arial" w:cs="Arial"/>
                <w:sz w:val="20"/>
                <w:lang w:val="es-ES"/>
              </w:rPr>
            </w:pPr>
            <w:r>
              <w:rPr>
                <w:rFonts w:ascii="Arial" w:hAnsi="Arial" w:cs="Arial"/>
                <w:sz w:val="20"/>
                <w:lang w:val="es-ES"/>
              </w:rPr>
              <w:t>N/A</w:t>
            </w:r>
          </w:p>
        </w:tc>
      </w:tr>
      <w:tr w:rsidR="005561A6" w:rsidRPr="0096489E" w:rsidTr="00057212">
        <w:tc>
          <w:tcPr>
            <w:tcW w:w="4219" w:type="dxa"/>
            <w:shd w:val="clear" w:color="auto" w:fill="E6E6E6"/>
          </w:tcPr>
          <w:p w:rsidR="005561A6" w:rsidRPr="00562698" w:rsidRDefault="005561A6" w:rsidP="00057212">
            <w:pPr>
              <w:tabs>
                <w:tab w:val="left" w:pos="4820"/>
              </w:tabs>
              <w:spacing w:before="80" w:line="240" w:lineRule="exact"/>
              <w:jc w:val="both"/>
              <w:rPr>
                <w:rFonts w:ascii="Arial" w:hAnsi="Arial" w:cs="Arial"/>
                <w:b/>
                <w:sz w:val="20"/>
                <w:lang w:val="es-ES"/>
              </w:rPr>
            </w:pPr>
            <w:r w:rsidRPr="00562698">
              <w:rPr>
                <w:rFonts w:ascii="Arial" w:hAnsi="Arial" w:cs="Arial"/>
                <w:b/>
                <w:sz w:val="20"/>
                <w:lang w:val="es-ES"/>
              </w:rPr>
              <w:t>Estatuto jurídico</w:t>
            </w:r>
            <w:r w:rsidRPr="00562698">
              <w:rPr>
                <w:rStyle w:val="Refdenotaalpie"/>
                <w:rFonts w:ascii="Arial" w:hAnsi="Arial" w:cs="Arial"/>
                <w:b/>
                <w:sz w:val="20"/>
                <w:lang w:val="es-ES"/>
              </w:rPr>
              <w:footnoteReference w:id="11"/>
            </w:r>
          </w:p>
        </w:tc>
        <w:tc>
          <w:tcPr>
            <w:tcW w:w="11198" w:type="dxa"/>
          </w:tcPr>
          <w:p w:rsidR="005561A6" w:rsidRPr="00562698" w:rsidRDefault="00AC7783" w:rsidP="00057212">
            <w:pPr>
              <w:tabs>
                <w:tab w:val="left" w:pos="4820"/>
              </w:tabs>
              <w:spacing w:before="80" w:after="80" w:line="240" w:lineRule="exact"/>
              <w:jc w:val="both"/>
              <w:rPr>
                <w:rFonts w:ascii="Arial" w:hAnsi="Arial" w:cs="Arial"/>
                <w:sz w:val="20"/>
                <w:lang w:val="es-ES"/>
              </w:rPr>
            </w:pPr>
            <w:r w:rsidRPr="00AC7783">
              <w:rPr>
                <w:rFonts w:ascii="Arial" w:hAnsi="Arial" w:cs="Arial"/>
                <w:sz w:val="20"/>
                <w:lang w:val="es-ES"/>
              </w:rPr>
              <w:t>Asociación Civil sin fines de lucro, con personalidad jurídica N.16-1962 de fecha 11 de abril de 1962, extendida por la Secretaria de Estado en los Despachos de Gobernación y Justicia, ahora Interior y Población.</w:t>
            </w:r>
          </w:p>
        </w:tc>
      </w:tr>
      <w:tr w:rsidR="005561A6" w:rsidRPr="00562698" w:rsidTr="00057212">
        <w:tc>
          <w:tcPr>
            <w:tcW w:w="4219" w:type="dxa"/>
            <w:shd w:val="clear" w:color="auto" w:fill="E6E6E6"/>
          </w:tcPr>
          <w:p w:rsidR="005561A6" w:rsidRPr="00562698" w:rsidRDefault="005561A6" w:rsidP="00057212">
            <w:pPr>
              <w:tabs>
                <w:tab w:val="left" w:pos="4820"/>
              </w:tabs>
              <w:spacing w:before="80" w:after="80" w:line="240" w:lineRule="exact"/>
              <w:jc w:val="both"/>
              <w:rPr>
                <w:rFonts w:ascii="Arial" w:hAnsi="Arial" w:cs="Arial"/>
                <w:b/>
                <w:sz w:val="20"/>
                <w:lang w:val="es-ES"/>
              </w:rPr>
            </w:pPr>
            <w:r w:rsidRPr="00562698">
              <w:rPr>
                <w:rFonts w:ascii="Arial" w:hAnsi="Arial" w:cs="Arial"/>
                <w:b/>
                <w:sz w:val="20"/>
                <w:lang w:val="es-ES"/>
              </w:rPr>
              <w:t>Socio 1</w:t>
            </w:r>
          </w:p>
        </w:tc>
        <w:tc>
          <w:tcPr>
            <w:tcW w:w="11198" w:type="dxa"/>
          </w:tcPr>
          <w:p w:rsidR="005561A6" w:rsidRPr="00562698" w:rsidRDefault="000F30E7" w:rsidP="00057212">
            <w:pPr>
              <w:tabs>
                <w:tab w:val="left" w:pos="4820"/>
              </w:tabs>
              <w:spacing w:before="80" w:after="80" w:line="240" w:lineRule="exact"/>
              <w:jc w:val="both"/>
              <w:rPr>
                <w:rFonts w:ascii="Arial" w:hAnsi="Arial" w:cs="Arial"/>
                <w:sz w:val="20"/>
                <w:lang w:val="es-ES"/>
              </w:rPr>
            </w:pPr>
            <w:r>
              <w:rPr>
                <w:rFonts w:ascii="Arial" w:hAnsi="Arial" w:cs="Arial"/>
                <w:sz w:val="20"/>
                <w:lang w:val="es-ES"/>
              </w:rPr>
              <w:t>N/A</w:t>
            </w:r>
          </w:p>
        </w:tc>
      </w:tr>
      <w:tr w:rsidR="005561A6" w:rsidRPr="0096489E" w:rsidTr="00057212">
        <w:trPr>
          <w:trHeight w:val="1339"/>
        </w:trPr>
        <w:tc>
          <w:tcPr>
            <w:tcW w:w="4219" w:type="dxa"/>
            <w:shd w:val="clear" w:color="auto" w:fill="E6E6E6"/>
          </w:tcPr>
          <w:p w:rsidR="005561A6" w:rsidRPr="00562698" w:rsidRDefault="005561A6" w:rsidP="00057212">
            <w:pPr>
              <w:tabs>
                <w:tab w:val="left" w:pos="4820"/>
              </w:tabs>
              <w:spacing w:before="80" w:after="80" w:line="240" w:lineRule="exact"/>
              <w:jc w:val="both"/>
              <w:rPr>
                <w:rFonts w:ascii="Arial" w:hAnsi="Arial" w:cs="Arial"/>
                <w:b/>
                <w:sz w:val="20"/>
                <w:lang w:val="es-ES"/>
              </w:rPr>
            </w:pPr>
            <w:r w:rsidRPr="00562698">
              <w:rPr>
                <w:rFonts w:ascii="Arial" w:hAnsi="Arial" w:cs="Arial"/>
                <w:b/>
                <w:sz w:val="20"/>
                <w:lang w:val="es-ES"/>
              </w:rPr>
              <w:t>Socio 2</w:t>
            </w:r>
          </w:p>
          <w:p w:rsidR="005561A6" w:rsidRPr="00562698" w:rsidRDefault="005561A6" w:rsidP="00057212">
            <w:pPr>
              <w:tabs>
                <w:tab w:val="left" w:pos="4820"/>
              </w:tabs>
              <w:spacing w:before="80" w:after="80" w:line="240" w:lineRule="exact"/>
              <w:jc w:val="both"/>
              <w:rPr>
                <w:rFonts w:ascii="Arial" w:hAnsi="Arial" w:cs="Arial"/>
                <w:b/>
                <w:sz w:val="20"/>
                <w:lang w:val="es-ES"/>
              </w:rPr>
            </w:pPr>
          </w:p>
          <w:p w:rsidR="005561A6" w:rsidRPr="00562698" w:rsidRDefault="005561A6" w:rsidP="00057212">
            <w:pPr>
              <w:tabs>
                <w:tab w:val="left" w:pos="4820"/>
              </w:tabs>
              <w:spacing w:before="80" w:after="80" w:line="240" w:lineRule="exact"/>
              <w:jc w:val="both"/>
              <w:rPr>
                <w:rFonts w:ascii="Arial" w:hAnsi="Arial" w:cs="Arial"/>
                <w:sz w:val="20"/>
                <w:lang w:val="es-ES"/>
              </w:rPr>
            </w:pPr>
            <w:r w:rsidRPr="00562698">
              <w:rPr>
                <w:rFonts w:ascii="Arial" w:hAnsi="Arial" w:cs="Arial"/>
                <w:b/>
                <w:sz w:val="20"/>
                <w:lang w:val="es-ES"/>
              </w:rPr>
              <w:t xml:space="preserve">NB: </w:t>
            </w:r>
            <w:r w:rsidRPr="00562698">
              <w:rPr>
                <w:rFonts w:ascii="Arial" w:hAnsi="Arial" w:cs="Arial"/>
                <w:sz w:val="20"/>
                <w:lang w:val="es-ES"/>
              </w:rPr>
              <w:t>Añádanse tantas filas como socios haya</w:t>
            </w:r>
          </w:p>
        </w:tc>
        <w:tc>
          <w:tcPr>
            <w:tcW w:w="11198" w:type="dxa"/>
          </w:tcPr>
          <w:p w:rsidR="005561A6" w:rsidRPr="00562698" w:rsidRDefault="005561A6" w:rsidP="00057212">
            <w:pPr>
              <w:tabs>
                <w:tab w:val="left" w:pos="4820"/>
              </w:tabs>
              <w:spacing w:before="80" w:after="80" w:line="240" w:lineRule="exact"/>
              <w:jc w:val="both"/>
              <w:rPr>
                <w:rFonts w:ascii="Arial" w:hAnsi="Arial" w:cs="Arial"/>
                <w:sz w:val="20"/>
                <w:lang w:val="es-ES"/>
              </w:rPr>
            </w:pPr>
            <w:r w:rsidRPr="00562698">
              <w:rPr>
                <w:rFonts w:ascii="Arial" w:hAnsi="Arial" w:cs="Arial"/>
                <w:sz w:val="20"/>
                <w:lang w:val="es-ES"/>
              </w:rPr>
              <w:t>Nombre</w:t>
            </w:r>
            <w:r w:rsidRPr="00562698">
              <w:rPr>
                <w:rFonts w:ascii="Arial" w:hAnsi="Arial" w:cs="Arial"/>
                <w:b/>
                <w:sz w:val="20"/>
                <w:lang w:val="es-ES"/>
              </w:rPr>
              <w:t xml:space="preserve">/ </w:t>
            </w:r>
            <w:r w:rsidRPr="00562698">
              <w:rPr>
                <w:rFonts w:ascii="Arial" w:hAnsi="Arial" w:cs="Arial"/>
                <w:sz w:val="20"/>
                <w:lang w:val="es-ES"/>
              </w:rPr>
              <w:t xml:space="preserve">N° de identificación </w:t>
            </w:r>
            <w:proofErr w:type="spellStart"/>
            <w:r w:rsidRPr="00562698">
              <w:rPr>
                <w:rFonts w:ascii="Arial" w:hAnsi="Arial" w:cs="Arial"/>
                <w:sz w:val="20"/>
                <w:lang w:val="es-ES"/>
              </w:rPr>
              <w:t>EuropeAid</w:t>
            </w:r>
            <w:proofErr w:type="spellEnd"/>
            <w:r w:rsidR="00501F20" w:rsidRPr="00562698">
              <w:rPr>
                <w:rFonts w:ascii="Arial" w:hAnsi="Arial" w:cs="Arial"/>
                <w:sz w:val="20"/>
                <w:lang w:val="es-ES"/>
              </w:rPr>
              <w:t xml:space="preserve"> </w:t>
            </w:r>
            <w:r w:rsidR="00501F20" w:rsidRPr="00562698">
              <w:rPr>
                <w:rFonts w:ascii="Arial" w:hAnsi="Arial" w:cs="Arial"/>
                <w:b/>
                <w:sz w:val="20"/>
                <w:lang w:val="es-ES"/>
              </w:rPr>
              <w:t>(</w:t>
            </w:r>
            <w:proofErr w:type="spellStart"/>
            <w:r w:rsidR="00501F20" w:rsidRPr="00562698">
              <w:rPr>
                <w:rFonts w:ascii="Arial" w:hAnsi="Arial" w:cs="Arial"/>
                <w:b/>
                <w:sz w:val="20"/>
                <w:lang w:val="es-ES"/>
              </w:rPr>
              <w:t>EuropeAid</w:t>
            </w:r>
            <w:proofErr w:type="spellEnd"/>
            <w:r w:rsidR="00501F20" w:rsidRPr="00562698">
              <w:rPr>
                <w:rFonts w:ascii="Arial" w:hAnsi="Arial" w:cs="Arial"/>
                <w:b/>
                <w:sz w:val="20"/>
                <w:lang w:val="es-ES"/>
              </w:rPr>
              <w:t xml:space="preserve"> ID)</w:t>
            </w:r>
            <w:r w:rsidRPr="00562698">
              <w:rPr>
                <w:rFonts w:ascii="Arial" w:hAnsi="Arial" w:cs="Arial"/>
                <w:sz w:val="20"/>
                <w:lang w:val="es-ES"/>
              </w:rPr>
              <w:t>:</w:t>
            </w:r>
          </w:p>
          <w:p w:rsidR="005561A6" w:rsidRPr="00562698" w:rsidRDefault="005561A6" w:rsidP="00057212">
            <w:pPr>
              <w:tabs>
                <w:tab w:val="left" w:pos="4820"/>
              </w:tabs>
              <w:spacing w:before="80" w:after="80" w:line="240" w:lineRule="exact"/>
              <w:jc w:val="both"/>
              <w:rPr>
                <w:rFonts w:ascii="Arial" w:hAnsi="Arial" w:cs="Arial"/>
                <w:sz w:val="20"/>
                <w:lang w:val="es-ES"/>
              </w:rPr>
            </w:pPr>
            <w:r w:rsidRPr="00562698">
              <w:rPr>
                <w:rFonts w:ascii="Arial" w:hAnsi="Arial" w:cs="Arial"/>
                <w:sz w:val="20"/>
                <w:lang w:val="es-ES"/>
              </w:rPr>
              <w:t>Nacionalidad/País de registro:</w:t>
            </w:r>
          </w:p>
          <w:p w:rsidR="005561A6" w:rsidRPr="00562698" w:rsidRDefault="005561A6" w:rsidP="00057212">
            <w:pPr>
              <w:tabs>
                <w:tab w:val="left" w:pos="4820"/>
              </w:tabs>
              <w:spacing w:before="80" w:after="80" w:line="240" w:lineRule="exact"/>
              <w:jc w:val="both"/>
              <w:rPr>
                <w:rFonts w:ascii="Arial" w:hAnsi="Arial" w:cs="Arial"/>
                <w:sz w:val="20"/>
                <w:lang w:val="es-ES"/>
              </w:rPr>
            </w:pPr>
            <w:r w:rsidRPr="00562698">
              <w:rPr>
                <w:rFonts w:ascii="Arial" w:hAnsi="Arial" w:cs="Arial"/>
                <w:sz w:val="20"/>
                <w:lang w:val="es-ES"/>
              </w:rPr>
              <w:t>Estatuto jurídico:</w:t>
            </w:r>
          </w:p>
        </w:tc>
      </w:tr>
    </w:tbl>
    <w:p w:rsidR="005561A6" w:rsidRPr="00562698" w:rsidRDefault="005561A6" w:rsidP="005561A6">
      <w:pPr>
        <w:rPr>
          <w:rFonts w:ascii="Arial" w:hAnsi="Arial" w:cs="Arial"/>
          <w:b/>
          <w:caps/>
          <w:sz w:val="20"/>
          <w:lang w:val="es-ES"/>
        </w:rPr>
        <w:sectPr w:rsidR="005561A6" w:rsidRPr="00562698" w:rsidSect="00EB6A66">
          <w:footerReference w:type="first" r:id="rId16"/>
          <w:pgSz w:w="16840" w:h="11907" w:orient="landscape" w:code="9"/>
          <w:pgMar w:top="1418" w:right="1134" w:bottom="1418" w:left="1134" w:header="720" w:footer="720" w:gutter="0"/>
          <w:cols w:space="720"/>
          <w:titlePg/>
        </w:sectPr>
      </w:pPr>
    </w:p>
    <w:tbl>
      <w:tblPr>
        <w:tblpPr w:leftFromText="180" w:rightFromText="180" w:horzAnchor="margin" w:tblpX="-68" w:tblpY="400"/>
        <w:tblW w:w="13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33"/>
        <w:gridCol w:w="1063"/>
        <w:gridCol w:w="1063"/>
      </w:tblGrid>
      <w:tr w:rsidR="005561A6" w:rsidRPr="0096489E" w:rsidTr="001F0B75">
        <w:trPr>
          <w:cantSplit/>
          <w:trHeight w:val="559"/>
        </w:trPr>
        <w:tc>
          <w:tcPr>
            <w:tcW w:w="11233" w:type="dxa"/>
            <w:shd w:val="clear" w:color="auto" w:fill="E6E6E6"/>
          </w:tcPr>
          <w:p w:rsidR="005561A6" w:rsidRPr="00562698" w:rsidRDefault="005561A6" w:rsidP="001F0B75">
            <w:pPr>
              <w:tabs>
                <w:tab w:val="left" w:pos="-284"/>
              </w:tabs>
              <w:spacing w:line="240" w:lineRule="exact"/>
              <w:jc w:val="both"/>
              <w:rPr>
                <w:rFonts w:ascii="Arial" w:hAnsi="Arial" w:cs="Arial"/>
                <w:b/>
                <w:sz w:val="20"/>
                <w:lang w:val="es-ES"/>
              </w:rPr>
            </w:pPr>
            <w:r w:rsidRPr="00562698">
              <w:rPr>
                <w:rFonts w:ascii="Arial" w:hAnsi="Arial" w:cs="Arial"/>
                <w:b/>
                <w:caps/>
                <w:sz w:val="20"/>
                <w:lang w:val="es-ES"/>
              </w:rPr>
              <w:lastRenderedPageBreak/>
              <w:t xml:space="preserve">ANTES DE ENVIAR SU </w:t>
            </w:r>
            <w:r w:rsidR="00BC5160" w:rsidRPr="00562698">
              <w:rPr>
                <w:rFonts w:ascii="Arial" w:hAnsi="Arial" w:cs="Arial"/>
                <w:b/>
                <w:caps/>
                <w:sz w:val="20"/>
                <w:lang w:val="es-ES"/>
              </w:rPr>
              <w:t>DOCUMENTO DE SÍNTESIS</w:t>
            </w:r>
            <w:r w:rsidRPr="00562698">
              <w:rPr>
                <w:rFonts w:ascii="Arial" w:hAnsi="Arial" w:cs="Arial"/>
                <w:b/>
                <w:caps/>
                <w:sz w:val="20"/>
                <w:lang w:val="es-ES"/>
              </w:rPr>
              <w:t xml:space="preserve">, compruebe que cada uno de los siguientes </w:t>
            </w:r>
            <w:r w:rsidR="00C307E4" w:rsidRPr="00562698">
              <w:rPr>
                <w:rFonts w:ascii="Arial" w:hAnsi="Arial" w:cs="Arial"/>
                <w:b/>
                <w:caps/>
                <w:sz w:val="20"/>
                <w:lang w:val="es-ES"/>
              </w:rPr>
              <w:t>PUNTO</w:t>
            </w:r>
            <w:r w:rsidRPr="00562698">
              <w:rPr>
                <w:rFonts w:ascii="Arial" w:hAnsi="Arial" w:cs="Arial"/>
                <w:b/>
                <w:caps/>
                <w:sz w:val="20"/>
                <w:lang w:val="es-ES"/>
              </w:rPr>
              <w:t>S está completo y respeta los siguientes criterios:</w:t>
            </w:r>
          </w:p>
        </w:tc>
        <w:tc>
          <w:tcPr>
            <w:tcW w:w="2126" w:type="dxa"/>
            <w:gridSpan w:val="2"/>
          </w:tcPr>
          <w:p w:rsidR="005561A6" w:rsidRPr="00562698" w:rsidRDefault="005561A6" w:rsidP="001F0B75">
            <w:pPr>
              <w:tabs>
                <w:tab w:val="left" w:pos="-284"/>
              </w:tabs>
              <w:spacing w:line="240" w:lineRule="exact"/>
              <w:jc w:val="center"/>
              <w:rPr>
                <w:rFonts w:ascii="Arial" w:hAnsi="Arial" w:cs="Arial"/>
                <w:sz w:val="20"/>
                <w:lang w:val="es-ES"/>
              </w:rPr>
            </w:pPr>
            <w:r w:rsidRPr="00562698">
              <w:rPr>
                <w:rFonts w:ascii="Arial" w:hAnsi="Arial" w:cs="Arial"/>
                <w:b/>
                <w:sz w:val="20"/>
                <w:lang w:val="es-ES"/>
              </w:rPr>
              <w:t xml:space="preserve">A </w:t>
            </w:r>
            <w:r w:rsidR="00404869" w:rsidRPr="00562698">
              <w:rPr>
                <w:rFonts w:ascii="Arial" w:hAnsi="Arial" w:cs="Arial"/>
                <w:b/>
                <w:sz w:val="20"/>
                <w:lang w:val="es-ES"/>
              </w:rPr>
              <w:t xml:space="preserve">rellenar </w:t>
            </w:r>
            <w:r w:rsidRPr="00562698">
              <w:rPr>
                <w:rFonts w:ascii="Arial" w:hAnsi="Arial" w:cs="Arial"/>
                <w:b/>
                <w:sz w:val="20"/>
                <w:lang w:val="es-ES"/>
              </w:rPr>
              <w:t>por el solicitante</w:t>
            </w:r>
          </w:p>
        </w:tc>
      </w:tr>
      <w:tr w:rsidR="005561A6" w:rsidRPr="00562698" w:rsidTr="001F0B75">
        <w:trPr>
          <w:cantSplit/>
          <w:trHeight w:val="454"/>
        </w:trPr>
        <w:tc>
          <w:tcPr>
            <w:tcW w:w="11233" w:type="dxa"/>
            <w:shd w:val="clear" w:color="auto" w:fill="E6E6E6"/>
          </w:tcPr>
          <w:p w:rsidR="005561A6" w:rsidRPr="00562698" w:rsidRDefault="005561A6" w:rsidP="001F0B75">
            <w:pPr>
              <w:tabs>
                <w:tab w:val="left" w:pos="-284"/>
              </w:tabs>
              <w:spacing w:line="240" w:lineRule="exact"/>
              <w:jc w:val="both"/>
              <w:rPr>
                <w:rFonts w:ascii="Arial" w:hAnsi="Arial" w:cs="Arial"/>
                <w:b/>
                <w:sz w:val="20"/>
                <w:lang w:val="es-ES"/>
              </w:rPr>
            </w:pPr>
            <w:r w:rsidRPr="00562698">
              <w:rPr>
                <w:rFonts w:ascii="Arial" w:hAnsi="Arial" w:cs="Arial"/>
                <w:b/>
                <w:sz w:val="20"/>
                <w:lang w:val="es-ES"/>
              </w:rPr>
              <w:t>Título de la Propuesta:</w:t>
            </w:r>
            <w:r w:rsidR="000F30E7">
              <w:rPr>
                <w:rFonts w:ascii="Arial" w:hAnsi="Arial" w:cs="Arial"/>
                <w:b/>
                <w:sz w:val="20"/>
                <w:lang w:val="es-ES"/>
              </w:rPr>
              <w:t xml:space="preserve"> </w:t>
            </w:r>
          </w:p>
        </w:tc>
        <w:tc>
          <w:tcPr>
            <w:tcW w:w="1063" w:type="dxa"/>
          </w:tcPr>
          <w:p w:rsidR="005561A6" w:rsidRPr="00562698" w:rsidRDefault="005561A6" w:rsidP="001F0B75">
            <w:pPr>
              <w:tabs>
                <w:tab w:val="left" w:pos="-284"/>
              </w:tabs>
              <w:spacing w:line="240" w:lineRule="exact"/>
              <w:jc w:val="center"/>
              <w:rPr>
                <w:rFonts w:ascii="Arial" w:hAnsi="Arial" w:cs="Arial"/>
                <w:sz w:val="20"/>
                <w:lang w:val="es-ES"/>
              </w:rPr>
            </w:pPr>
            <w:r w:rsidRPr="00562698">
              <w:rPr>
                <w:rFonts w:ascii="Arial" w:hAnsi="Arial" w:cs="Arial"/>
                <w:b/>
                <w:sz w:val="20"/>
                <w:lang w:val="es-ES"/>
              </w:rPr>
              <w:t>Sí</w:t>
            </w:r>
          </w:p>
        </w:tc>
        <w:tc>
          <w:tcPr>
            <w:tcW w:w="1063" w:type="dxa"/>
          </w:tcPr>
          <w:p w:rsidR="005561A6" w:rsidRPr="00562698" w:rsidRDefault="005561A6" w:rsidP="001F0B75">
            <w:pPr>
              <w:tabs>
                <w:tab w:val="left" w:pos="-284"/>
              </w:tabs>
              <w:spacing w:line="240" w:lineRule="exact"/>
              <w:jc w:val="center"/>
              <w:rPr>
                <w:rFonts w:ascii="Arial" w:hAnsi="Arial" w:cs="Arial"/>
                <w:sz w:val="20"/>
                <w:lang w:val="es-ES"/>
              </w:rPr>
            </w:pPr>
            <w:r w:rsidRPr="00562698">
              <w:rPr>
                <w:rFonts w:ascii="Arial" w:hAnsi="Arial" w:cs="Arial"/>
                <w:b/>
                <w:sz w:val="20"/>
                <w:lang w:val="es-ES"/>
              </w:rPr>
              <w:t>No</w:t>
            </w:r>
          </w:p>
        </w:tc>
      </w:tr>
      <w:tr w:rsidR="005561A6" w:rsidRPr="00562698" w:rsidTr="001F0B75">
        <w:trPr>
          <w:cantSplit/>
          <w:trHeight w:val="454"/>
        </w:trPr>
        <w:tc>
          <w:tcPr>
            <w:tcW w:w="11233" w:type="dxa"/>
            <w:shd w:val="clear" w:color="auto" w:fill="E6E6E6"/>
          </w:tcPr>
          <w:p w:rsidR="00501F20" w:rsidRPr="00562698" w:rsidRDefault="00501F20" w:rsidP="001F0B75">
            <w:pPr>
              <w:tabs>
                <w:tab w:val="left" w:pos="-284"/>
              </w:tabs>
              <w:spacing w:line="240" w:lineRule="exact"/>
              <w:jc w:val="both"/>
              <w:rPr>
                <w:rFonts w:ascii="Arial" w:hAnsi="Arial" w:cs="Arial"/>
                <w:b/>
                <w:sz w:val="20"/>
                <w:lang w:val="es-ES"/>
              </w:rPr>
            </w:pPr>
            <w:r w:rsidRPr="00562698">
              <w:rPr>
                <w:rFonts w:ascii="Arial" w:hAnsi="Arial" w:cs="Arial"/>
                <w:b/>
                <w:sz w:val="20"/>
                <w:lang w:val="es-ES"/>
              </w:rPr>
              <w:t>PARTE 1 (ADMINISTRATIVA)</w:t>
            </w:r>
          </w:p>
          <w:p w:rsidR="005561A6" w:rsidRPr="00562698" w:rsidRDefault="005561A6" w:rsidP="001F0B75">
            <w:pPr>
              <w:tabs>
                <w:tab w:val="left" w:pos="-284"/>
              </w:tabs>
              <w:spacing w:line="240" w:lineRule="exact"/>
              <w:ind w:left="284" w:hanging="284"/>
              <w:jc w:val="both"/>
              <w:rPr>
                <w:rFonts w:ascii="Arial" w:hAnsi="Arial" w:cs="Arial"/>
                <w:b/>
                <w:sz w:val="20"/>
                <w:lang w:val="es-ES"/>
              </w:rPr>
            </w:pPr>
            <w:r w:rsidRPr="00562698">
              <w:rPr>
                <w:rFonts w:ascii="Arial" w:hAnsi="Arial" w:cs="Arial"/>
                <w:b/>
                <w:sz w:val="20"/>
                <w:lang w:val="es-ES"/>
              </w:rPr>
              <w:t xml:space="preserve">1. </w:t>
            </w:r>
            <w:r w:rsidR="00BC5160" w:rsidRPr="00562698">
              <w:rPr>
                <w:rFonts w:ascii="Arial" w:hAnsi="Arial" w:cs="Arial"/>
                <w:b/>
                <w:sz w:val="20"/>
                <w:lang w:val="es-ES"/>
              </w:rPr>
              <w:t xml:space="preserve">Las instrucciones sobre el documento de síntesis </w:t>
            </w:r>
            <w:r w:rsidR="006253DE" w:rsidRPr="00562698">
              <w:rPr>
                <w:rFonts w:ascii="Arial" w:hAnsi="Arial" w:cs="Arial"/>
                <w:b/>
                <w:sz w:val="20"/>
                <w:lang w:val="es-ES"/>
              </w:rPr>
              <w:t>publicadas</w:t>
            </w:r>
            <w:r w:rsidRPr="00562698">
              <w:rPr>
                <w:rFonts w:ascii="Arial" w:hAnsi="Arial" w:cs="Arial"/>
                <w:b/>
                <w:sz w:val="20"/>
                <w:lang w:val="es-ES"/>
              </w:rPr>
              <w:t xml:space="preserve"> para la presente </w:t>
            </w:r>
            <w:r w:rsidR="00782B38" w:rsidRPr="00562698">
              <w:rPr>
                <w:rFonts w:ascii="Arial" w:hAnsi="Arial" w:cs="Arial"/>
                <w:b/>
                <w:sz w:val="20"/>
                <w:lang w:val="es-ES"/>
              </w:rPr>
              <w:t>C</w:t>
            </w:r>
            <w:r w:rsidRPr="00562698">
              <w:rPr>
                <w:rFonts w:ascii="Arial" w:hAnsi="Arial" w:cs="Arial"/>
                <w:b/>
                <w:sz w:val="20"/>
                <w:lang w:val="es-ES"/>
              </w:rPr>
              <w:t xml:space="preserve">onvocatoria de </w:t>
            </w:r>
            <w:r w:rsidR="00782B38" w:rsidRPr="00562698">
              <w:rPr>
                <w:rFonts w:ascii="Arial" w:hAnsi="Arial" w:cs="Arial"/>
                <w:b/>
                <w:sz w:val="20"/>
                <w:lang w:val="es-ES"/>
              </w:rPr>
              <w:t>P</w:t>
            </w:r>
            <w:r w:rsidRPr="00562698">
              <w:rPr>
                <w:rFonts w:ascii="Arial" w:hAnsi="Arial" w:cs="Arial"/>
                <w:b/>
                <w:sz w:val="20"/>
                <w:lang w:val="es-ES"/>
              </w:rPr>
              <w:t>ropuestas</w:t>
            </w:r>
            <w:r w:rsidR="00BC5160" w:rsidRPr="00562698">
              <w:rPr>
                <w:rFonts w:ascii="Arial" w:hAnsi="Arial" w:cs="Arial"/>
                <w:b/>
                <w:sz w:val="20"/>
                <w:lang w:val="es-ES"/>
              </w:rPr>
              <w:t xml:space="preserve"> han sido respetadas</w:t>
            </w:r>
          </w:p>
        </w:tc>
        <w:tc>
          <w:tcPr>
            <w:tcW w:w="1063" w:type="dxa"/>
          </w:tcPr>
          <w:p w:rsidR="005561A6" w:rsidRPr="00562698" w:rsidRDefault="00AC7783" w:rsidP="001F0B75">
            <w:pPr>
              <w:tabs>
                <w:tab w:val="left" w:pos="-284"/>
              </w:tabs>
              <w:spacing w:line="240" w:lineRule="exact"/>
              <w:jc w:val="both"/>
              <w:rPr>
                <w:rFonts w:ascii="Arial" w:hAnsi="Arial" w:cs="Arial"/>
                <w:sz w:val="20"/>
                <w:lang w:val="es-ES"/>
              </w:rPr>
            </w:pPr>
            <w:r>
              <w:rPr>
                <w:rFonts w:ascii="Arial" w:hAnsi="Arial" w:cs="Arial"/>
                <w:sz w:val="20"/>
                <w:lang w:val="es-ES"/>
              </w:rPr>
              <w:t>Si</w:t>
            </w:r>
          </w:p>
        </w:tc>
        <w:tc>
          <w:tcPr>
            <w:tcW w:w="1063" w:type="dxa"/>
          </w:tcPr>
          <w:p w:rsidR="005561A6" w:rsidRPr="00562698" w:rsidRDefault="005561A6" w:rsidP="001F0B75">
            <w:pPr>
              <w:tabs>
                <w:tab w:val="left" w:pos="-284"/>
              </w:tabs>
              <w:spacing w:line="240" w:lineRule="exact"/>
              <w:jc w:val="both"/>
              <w:rPr>
                <w:rFonts w:ascii="Arial" w:hAnsi="Arial" w:cs="Arial"/>
                <w:sz w:val="20"/>
                <w:lang w:val="es-ES"/>
              </w:rPr>
            </w:pPr>
          </w:p>
        </w:tc>
      </w:tr>
      <w:tr w:rsidR="00501F20" w:rsidRPr="00562698" w:rsidTr="001F0B75">
        <w:trPr>
          <w:cantSplit/>
          <w:trHeight w:val="454"/>
        </w:trPr>
        <w:tc>
          <w:tcPr>
            <w:tcW w:w="11233" w:type="dxa"/>
            <w:shd w:val="clear" w:color="auto" w:fill="E6E6E6"/>
          </w:tcPr>
          <w:p w:rsidR="00501F20" w:rsidRPr="00562698" w:rsidRDefault="00501F20" w:rsidP="001F0B75">
            <w:pPr>
              <w:tabs>
                <w:tab w:val="left" w:pos="-284"/>
              </w:tabs>
              <w:spacing w:line="240" w:lineRule="exact"/>
              <w:jc w:val="both"/>
              <w:rPr>
                <w:rFonts w:ascii="Arial" w:hAnsi="Arial" w:cs="Arial"/>
                <w:b/>
                <w:sz w:val="20"/>
                <w:lang w:val="es-ES"/>
              </w:rPr>
            </w:pPr>
            <w:r w:rsidRPr="00562698">
              <w:rPr>
                <w:rFonts w:ascii="Arial" w:hAnsi="Arial" w:cs="Arial"/>
                <w:b/>
                <w:sz w:val="20"/>
                <w:lang w:val="es-ES"/>
              </w:rPr>
              <w:t xml:space="preserve">2. La Declaración del solicitante ha sido </w:t>
            </w:r>
            <w:r w:rsidR="00BC5160" w:rsidRPr="00562698">
              <w:rPr>
                <w:rFonts w:ascii="Arial" w:hAnsi="Arial" w:cs="Arial"/>
                <w:b/>
                <w:sz w:val="20"/>
                <w:lang w:val="es-ES"/>
              </w:rPr>
              <w:t>rellenada</w:t>
            </w:r>
            <w:r w:rsidRPr="00562698">
              <w:rPr>
                <w:rFonts w:ascii="Arial" w:hAnsi="Arial" w:cs="Arial"/>
                <w:b/>
                <w:sz w:val="20"/>
                <w:lang w:val="es-ES"/>
              </w:rPr>
              <w:t xml:space="preserve"> y firmada</w:t>
            </w:r>
          </w:p>
        </w:tc>
        <w:tc>
          <w:tcPr>
            <w:tcW w:w="1063" w:type="dxa"/>
          </w:tcPr>
          <w:p w:rsidR="00501F20" w:rsidRPr="00562698" w:rsidRDefault="00AC7783" w:rsidP="001F0B75">
            <w:pPr>
              <w:tabs>
                <w:tab w:val="left" w:pos="-284"/>
              </w:tabs>
              <w:spacing w:line="240" w:lineRule="exact"/>
              <w:jc w:val="both"/>
              <w:rPr>
                <w:rFonts w:ascii="Arial" w:hAnsi="Arial" w:cs="Arial"/>
                <w:sz w:val="20"/>
                <w:lang w:val="es-ES"/>
              </w:rPr>
            </w:pPr>
            <w:r>
              <w:rPr>
                <w:rFonts w:ascii="Arial" w:hAnsi="Arial" w:cs="Arial"/>
                <w:sz w:val="20"/>
                <w:lang w:val="es-ES"/>
              </w:rPr>
              <w:t>Si</w:t>
            </w:r>
          </w:p>
        </w:tc>
        <w:tc>
          <w:tcPr>
            <w:tcW w:w="1063" w:type="dxa"/>
          </w:tcPr>
          <w:p w:rsidR="00501F20" w:rsidRPr="00562698" w:rsidRDefault="00501F20" w:rsidP="001F0B75">
            <w:pPr>
              <w:tabs>
                <w:tab w:val="left" w:pos="-284"/>
              </w:tabs>
              <w:spacing w:line="240" w:lineRule="exact"/>
              <w:jc w:val="both"/>
              <w:rPr>
                <w:rFonts w:ascii="Arial" w:hAnsi="Arial" w:cs="Arial"/>
                <w:sz w:val="20"/>
                <w:lang w:val="es-ES"/>
              </w:rPr>
            </w:pPr>
          </w:p>
        </w:tc>
      </w:tr>
      <w:tr w:rsidR="005561A6" w:rsidRPr="00562698" w:rsidTr="001F0B75">
        <w:trPr>
          <w:cantSplit/>
          <w:trHeight w:val="20"/>
        </w:trPr>
        <w:tc>
          <w:tcPr>
            <w:tcW w:w="11233" w:type="dxa"/>
            <w:shd w:val="clear" w:color="auto" w:fill="E6E6E6"/>
          </w:tcPr>
          <w:p w:rsidR="005561A6" w:rsidRPr="00562698" w:rsidRDefault="00501F20" w:rsidP="001F0B75">
            <w:pPr>
              <w:tabs>
                <w:tab w:val="left" w:pos="-284"/>
              </w:tabs>
              <w:spacing w:line="240" w:lineRule="exact"/>
              <w:ind w:left="284" w:hanging="284"/>
              <w:jc w:val="both"/>
              <w:rPr>
                <w:rFonts w:ascii="Arial" w:hAnsi="Arial" w:cs="Arial"/>
                <w:b/>
                <w:sz w:val="20"/>
                <w:lang w:val="es-ES"/>
              </w:rPr>
            </w:pPr>
            <w:r w:rsidRPr="00562698">
              <w:rPr>
                <w:rFonts w:ascii="Arial" w:hAnsi="Arial" w:cs="Arial"/>
                <w:b/>
                <w:sz w:val="20"/>
                <w:lang w:val="es-ES"/>
              </w:rPr>
              <w:t>3</w:t>
            </w:r>
            <w:r w:rsidR="005561A6" w:rsidRPr="00562698">
              <w:rPr>
                <w:rFonts w:ascii="Arial" w:hAnsi="Arial" w:cs="Arial"/>
                <w:b/>
                <w:sz w:val="20"/>
                <w:lang w:val="es-ES"/>
              </w:rPr>
              <w:t xml:space="preserve">. La propuesta </w:t>
            </w:r>
            <w:r w:rsidR="00BC5160" w:rsidRPr="00562698">
              <w:rPr>
                <w:rFonts w:ascii="Arial" w:hAnsi="Arial" w:cs="Arial"/>
                <w:b/>
                <w:sz w:val="20"/>
                <w:lang w:val="es-ES"/>
              </w:rPr>
              <w:t>está</w:t>
            </w:r>
            <w:r w:rsidR="005561A6" w:rsidRPr="00562698">
              <w:rPr>
                <w:rFonts w:ascii="Arial" w:hAnsi="Arial" w:cs="Arial"/>
                <w:b/>
                <w:sz w:val="20"/>
                <w:lang w:val="es-ES"/>
              </w:rPr>
              <w:t xml:space="preserve"> </w:t>
            </w:r>
            <w:r w:rsidR="00BC5160" w:rsidRPr="00562698">
              <w:rPr>
                <w:rFonts w:ascii="Arial" w:hAnsi="Arial" w:cs="Arial"/>
                <w:b/>
                <w:sz w:val="20"/>
                <w:lang w:val="es-ES"/>
              </w:rPr>
              <w:t xml:space="preserve">mecanografiada </w:t>
            </w:r>
            <w:r w:rsidR="005561A6" w:rsidRPr="00562698">
              <w:rPr>
                <w:rFonts w:ascii="Arial" w:hAnsi="Arial" w:cs="Arial"/>
                <w:b/>
                <w:sz w:val="20"/>
                <w:lang w:val="es-ES"/>
              </w:rPr>
              <w:t xml:space="preserve">y </w:t>
            </w:r>
            <w:r w:rsidR="00BC5160" w:rsidRPr="00562698">
              <w:rPr>
                <w:rFonts w:ascii="Arial" w:hAnsi="Arial" w:cs="Arial"/>
                <w:b/>
                <w:sz w:val="20"/>
                <w:lang w:val="es-ES"/>
              </w:rPr>
              <w:t xml:space="preserve">redactada </w:t>
            </w:r>
            <w:r w:rsidR="005561A6" w:rsidRPr="00562698">
              <w:rPr>
                <w:rFonts w:ascii="Arial" w:hAnsi="Arial" w:cs="Arial"/>
                <w:b/>
                <w:sz w:val="20"/>
                <w:lang w:val="es-ES"/>
              </w:rPr>
              <w:t>en español</w:t>
            </w:r>
            <w:r w:rsidR="00123314" w:rsidRPr="00562698">
              <w:rPr>
                <w:rFonts w:ascii="Arial" w:hAnsi="Arial" w:cs="Arial"/>
                <w:b/>
                <w:sz w:val="20"/>
                <w:lang w:val="es-ES"/>
              </w:rPr>
              <w:t xml:space="preserve">. </w:t>
            </w:r>
            <w:r w:rsidR="00782B38" w:rsidRPr="00562698">
              <w:rPr>
                <w:rFonts w:ascii="Arial" w:hAnsi="Arial" w:cs="Arial"/>
                <w:b/>
                <w:sz w:val="20"/>
                <w:lang w:val="es-ES"/>
              </w:rPr>
              <w:t>Cuando se permita utilizar má</w:t>
            </w:r>
            <w:r w:rsidR="00C307E4" w:rsidRPr="00562698">
              <w:rPr>
                <w:rFonts w:ascii="Arial" w:hAnsi="Arial" w:cs="Arial"/>
                <w:b/>
                <w:sz w:val="20"/>
                <w:lang w:val="es-ES"/>
              </w:rPr>
              <w:t xml:space="preserve">s de un idioma, la propuesta se redactará en el idioma generalmente </w:t>
            </w:r>
            <w:r w:rsidR="00782B38" w:rsidRPr="00562698">
              <w:rPr>
                <w:rFonts w:ascii="Arial" w:hAnsi="Arial" w:cs="Arial"/>
                <w:b/>
                <w:sz w:val="20"/>
                <w:lang w:val="es-ES"/>
              </w:rPr>
              <w:t xml:space="preserve"> utilizado </w:t>
            </w:r>
            <w:r w:rsidR="00C307E4" w:rsidRPr="00562698">
              <w:rPr>
                <w:rFonts w:ascii="Arial" w:hAnsi="Arial" w:cs="Arial"/>
                <w:b/>
                <w:sz w:val="20"/>
                <w:lang w:val="es-ES"/>
              </w:rPr>
              <w:t>p</w:t>
            </w:r>
            <w:r w:rsidR="00782B38" w:rsidRPr="00562698">
              <w:rPr>
                <w:rFonts w:ascii="Arial" w:hAnsi="Arial" w:cs="Arial"/>
                <w:b/>
                <w:sz w:val="20"/>
                <w:lang w:val="es-ES"/>
              </w:rPr>
              <w:t>or la población destinataria d</w:t>
            </w:r>
            <w:r w:rsidR="00C307E4" w:rsidRPr="00562698">
              <w:rPr>
                <w:rFonts w:ascii="Arial" w:hAnsi="Arial" w:cs="Arial"/>
                <w:b/>
                <w:sz w:val="20"/>
                <w:lang w:val="es-ES"/>
              </w:rPr>
              <w:t>el país en el que se realiza la acción</w:t>
            </w:r>
          </w:p>
        </w:tc>
        <w:tc>
          <w:tcPr>
            <w:tcW w:w="1063" w:type="dxa"/>
          </w:tcPr>
          <w:p w:rsidR="005561A6" w:rsidRPr="00562698" w:rsidRDefault="00AC7783" w:rsidP="001F0B75">
            <w:pPr>
              <w:tabs>
                <w:tab w:val="left" w:pos="-284"/>
              </w:tabs>
              <w:spacing w:line="240" w:lineRule="exact"/>
              <w:jc w:val="both"/>
              <w:rPr>
                <w:rFonts w:ascii="Arial" w:hAnsi="Arial" w:cs="Arial"/>
                <w:sz w:val="20"/>
                <w:lang w:val="es-ES"/>
              </w:rPr>
            </w:pPr>
            <w:r>
              <w:rPr>
                <w:rFonts w:ascii="Arial" w:hAnsi="Arial" w:cs="Arial"/>
                <w:sz w:val="20"/>
                <w:lang w:val="es-ES"/>
              </w:rPr>
              <w:t>Si</w:t>
            </w:r>
          </w:p>
        </w:tc>
        <w:tc>
          <w:tcPr>
            <w:tcW w:w="1063" w:type="dxa"/>
          </w:tcPr>
          <w:p w:rsidR="005561A6" w:rsidRPr="00562698" w:rsidRDefault="005561A6" w:rsidP="001F0B75">
            <w:pPr>
              <w:tabs>
                <w:tab w:val="left" w:pos="-284"/>
              </w:tabs>
              <w:spacing w:line="240" w:lineRule="exact"/>
              <w:jc w:val="both"/>
              <w:rPr>
                <w:rFonts w:ascii="Arial" w:hAnsi="Arial" w:cs="Arial"/>
                <w:sz w:val="20"/>
                <w:lang w:val="es-ES"/>
              </w:rPr>
            </w:pPr>
          </w:p>
        </w:tc>
      </w:tr>
      <w:tr w:rsidR="005561A6" w:rsidRPr="00562698" w:rsidTr="001F0B75">
        <w:trPr>
          <w:cantSplit/>
          <w:trHeight w:val="454"/>
        </w:trPr>
        <w:tc>
          <w:tcPr>
            <w:tcW w:w="11233" w:type="dxa"/>
            <w:shd w:val="clear" w:color="auto" w:fill="E6E6E6"/>
          </w:tcPr>
          <w:p w:rsidR="005561A6" w:rsidRPr="00562698" w:rsidRDefault="00501F20" w:rsidP="001F0B75">
            <w:pPr>
              <w:tabs>
                <w:tab w:val="left" w:pos="-284"/>
              </w:tabs>
              <w:spacing w:line="240" w:lineRule="exact"/>
              <w:jc w:val="both"/>
              <w:rPr>
                <w:rFonts w:ascii="Arial" w:hAnsi="Arial" w:cs="Arial"/>
                <w:b/>
                <w:sz w:val="20"/>
                <w:lang w:val="es-ES"/>
              </w:rPr>
            </w:pPr>
            <w:r w:rsidRPr="00562698">
              <w:rPr>
                <w:rFonts w:ascii="Arial" w:hAnsi="Arial" w:cs="Arial"/>
                <w:b/>
                <w:sz w:val="20"/>
                <w:lang w:val="es-ES"/>
              </w:rPr>
              <w:t>4</w:t>
            </w:r>
            <w:r w:rsidR="005561A6" w:rsidRPr="00562698">
              <w:rPr>
                <w:rFonts w:ascii="Arial" w:hAnsi="Arial" w:cs="Arial"/>
                <w:b/>
                <w:sz w:val="20"/>
                <w:lang w:val="es-ES"/>
              </w:rPr>
              <w:t xml:space="preserve">. Se incluyen un original y </w:t>
            </w:r>
            <w:r w:rsidR="00166685" w:rsidRPr="00562698">
              <w:rPr>
                <w:rFonts w:ascii="Arial" w:hAnsi="Arial" w:cs="Arial"/>
                <w:b/>
                <w:sz w:val="20"/>
                <w:lang w:val="es-ES"/>
              </w:rPr>
              <w:t>1</w:t>
            </w:r>
            <w:r w:rsidR="005561A6" w:rsidRPr="00562698">
              <w:rPr>
                <w:rFonts w:ascii="Arial" w:hAnsi="Arial" w:cs="Arial"/>
                <w:b/>
                <w:sz w:val="20"/>
                <w:lang w:val="es-ES"/>
              </w:rPr>
              <w:t xml:space="preserve"> copia</w:t>
            </w:r>
          </w:p>
        </w:tc>
        <w:tc>
          <w:tcPr>
            <w:tcW w:w="1063" w:type="dxa"/>
          </w:tcPr>
          <w:p w:rsidR="005561A6" w:rsidRPr="00562698" w:rsidRDefault="00EB0E56" w:rsidP="001F0B75">
            <w:pPr>
              <w:tabs>
                <w:tab w:val="left" w:pos="-284"/>
              </w:tabs>
              <w:spacing w:line="240" w:lineRule="exact"/>
              <w:jc w:val="both"/>
              <w:rPr>
                <w:rFonts w:ascii="Arial" w:hAnsi="Arial" w:cs="Arial"/>
                <w:sz w:val="20"/>
                <w:lang w:val="es-ES"/>
              </w:rPr>
            </w:pPr>
            <w:r>
              <w:rPr>
                <w:rFonts w:ascii="Arial" w:hAnsi="Arial" w:cs="Arial"/>
                <w:sz w:val="20"/>
                <w:lang w:val="es-ES"/>
              </w:rPr>
              <w:t>Si</w:t>
            </w:r>
          </w:p>
        </w:tc>
        <w:tc>
          <w:tcPr>
            <w:tcW w:w="1063" w:type="dxa"/>
          </w:tcPr>
          <w:p w:rsidR="005561A6" w:rsidRPr="00562698" w:rsidRDefault="005561A6" w:rsidP="001F0B75">
            <w:pPr>
              <w:tabs>
                <w:tab w:val="left" w:pos="-284"/>
              </w:tabs>
              <w:spacing w:line="240" w:lineRule="exact"/>
              <w:jc w:val="both"/>
              <w:rPr>
                <w:rFonts w:ascii="Arial" w:hAnsi="Arial" w:cs="Arial"/>
                <w:sz w:val="20"/>
                <w:lang w:val="es-ES"/>
              </w:rPr>
            </w:pPr>
          </w:p>
        </w:tc>
      </w:tr>
      <w:tr w:rsidR="005561A6" w:rsidRPr="00562698" w:rsidTr="001F0B75">
        <w:trPr>
          <w:cantSplit/>
          <w:trHeight w:val="454"/>
        </w:trPr>
        <w:tc>
          <w:tcPr>
            <w:tcW w:w="11233" w:type="dxa"/>
            <w:shd w:val="clear" w:color="auto" w:fill="E6E6E6"/>
          </w:tcPr>
          <w:p w:rsidR="005561A6" w:rsidRPr="00562698" w:rsidRDefault="00501F20" w:rsidP="001F0B75">
            <w:pPr>
              <w:tabs>
                <w:tab w:val="left" w:pos="-284"/>
              </w:tabs>
              <w:spacing w:line="240" w:lineRule="exact"/>
              <w:jc w:val="both"/>
              <w:rPr>
                <w:rFonts w:ascii="Arial" w:hAnsi="Arial" w:cs="Arial"/>
                <w:b/>
                <w:sz w:val="20"/>
                <w:lang w:val="es-ES"/>
              </w:rPr>
            </w:pPr>
            <w:r w:rsidRPr="00562698">
              <w:rPr>
                <w:rFonts w:ascii="Arial" w:hAnsi="Arial" w:cs="Arial"/>
                <w:b/>
                <w:sz w:val="20"/>
                <w:lang w:val="es-ES"/>
              </w:rPr>
              <w:t>5</w:t>
            </w:r>
            <w:r w:rsidR="006253DE" w:rsidRPr="00562698">
              <w:rPr>
                <w:rFonts w:ascii="Arial" w:hAnsi="Arial" w:cs="Arial"/>
                <w:b/>
                <w:sz w:val="20"/>
                <w:lang w:val="es-ES"/>
              </w:rPr>
              <w:t xml:space="preserve">. Se </w:t>
            </w:r>
            <w:r w:rsidR="00BC5160" w:rsidRPr="00562698">
              <w:rPr>
                <w:rFonts w:ascii="Arial" w:hAnsi="Arial" w:cs="Arial"/>
                <w:b/>
                <w:sz w:val="20"/>
                <w:lang w:val="es-ES"/>
              </w:rPr>
              <w:t xml:space="preserve">adjunta </w:t>
            </w:r>
            <w:r w:rsidR="006253DE" w:rsidRPr="00562698">
              <w:rPr>
                <w:rFonts w:ascii="Arial" w:hAnsi="Arial" w:cs="Arial"/>
                <w:b/>
                <w:sz w:val="20"/>
                <w:lang w:val="es-ES"/>
              </w:rPr>
              <w:t>la versión electrónica del documento de síntesis</w:t>
            </w:r>
            <w:r w:rsidR="00D13BBF" w:rsidRPr="00562698">
              <w:rPr>
                <w:rFonts w:ascii="Arial" w:hAnsi="Arial" w:cs="Arial"/>
                <w:b/>
                <w:sz w:val="20"/>
                <w:lang w:val="es-ES"/>
              </w:rPr>
              <w:t xml:space="preserve"> </w:t>
            </w:r>
            <w:r w:rsidR="006253DE" w:rsidRPr="00562698">
              <w:rPr>
                <w:rFonts w:ascii="Arial" w:hAnsi="Arial" w:cs="Arial"/>
                <w:b/>
                <w:sz w:val="20"/>
                <w:lang w:val="es-ES"/>
              </w:rPr>
              <w:t>(</w:t>
            </w:r>
            <w:proofErr w:type="spellStart"/>
            <w:r w:rsidR="005561A6" w:rsidRPr="00562698">
              <w:rPr>
                <w:rFonts w:ascii="Arial" w:hAnsi="Arial" w:cs="Arial"/>
                <w:b/>
                <w:sz w:val="20"/>
                <w:lang w:val="es-ES"/>
              </w:rPr>
              <w:t>CD-Rom</w:t>
            </w:r>
            <w:proofErr w:type="spellEnd"/>
            <w:r w:rsidR="006253DE" w:rsidRPr="00562698">
              <w:rPr>
                <w:rFonts w:ascii="Arial" w:hAnsi="Arial" w:cs="Arial"/>
                <w:b/>
                <w:sz w:val="20"/>
                <w:lang w:val="es-ES"/>
              </w:rPr>
              <w:t>)</w:t>
            </w:r>
            <w:r w:rsidR="005561A6" w:rsidRPr="00562698">
              <w:rPr>
                <w:rFonts w:ascii="Arial" w:hAnsi="Arial" w:cs="Arial"/>
                <w:b/>
                <w:sz w:val="20"/>
                <w:lang w:val="es-ES"/>
              </w:rPr>
              <w:t xml:space="preserve"> </w:t>
            </w:r>
          </w:p>
        </w:tc>
        <w:tc>
          <w:tcPr>
            <w:tcW w:w="1063" w:type="dxa"/>
          </w:tcPr>
          <w:p w:rsidR="005561A6" w:rsidRPr="00562698" w:rsidRDefault="00EB0E56" w:rsidP="001F0B75">
            <w:pPr>
              <w:tabs>
                <w:tab w:val="left" w:pos="-284"/>
              </w:tabs>
              <w:spacing w:line="240" w:lineRule="exact"/>
              <w:jc w:val="both"/>
              <w:rPr>
                <w:rFonts w:ascii="Arial" w:hAnsi="Arial" w:cs="Arial"/>
                <w:sz w:val="20"/>
                <w:lang w:val="es-ES"/>
              </w:rPr>
            </w:pPr>
            <w:r>
              <w:rPr>
                <w:rFonts w:ascii="Arial" w:hAnsi="Arial" w:cs="Arial"/>
                <w:sz w:val="20"/>
                <w:lang w:val="es-ES"/>
              </w:rPr>
              <w:t>Si</w:t>
            </w:r>
          </w:p>
        </w:tc>
        <w:tc>
          <w:tcPr>
            <w:tcW w:w="1063" w:type="dxa"/>
          </w:tcPr>
          <w:p w:rsidR="005561A6" w:rsidRPr="00562698" w:rsidRDefault="005561A6" w:rsidP="001F0B75">
            <w:pPr>
              <w:tabs>
                <w:tab w:val="left" w:pos="-284"/>
              </w:tabs>
              <w:spacing w:line="240" w:lineRule="exact"/>
              <w:jc w:val="both"/>
              <w:rPr>
                <w:rFonts w:ascii="Arial" w:hAnsi="Arial" w:cs="Arial"/>
                <w:sz w:val="20"/>
                <w:lang w:val="es-ES"/>
              </w:rPr>
            </w:pPr>
          </w:p>
        </w:tc>
      </w:tr>
      <w:tr w:rsidR="005561A6" w:rsidRPr="00562698" w:rsidTr="001F0B75">
        <w:trPr>
          <w:cantSplit/>
          <w:trHeight w:val="454"/>
        </w:trPr>
        <w:tc>
          <w:tcPr>
            <w:tcW w:w="11233" w:type="dxa"/>
            <w:shd w:val="clear" w:color="auto" w:fill="E6E6E6"/>
          </w:tcPr>
          <w:p w:rsidR="00501F20" w:rsidRPr="00562698" w:rsidRDefault="00501F20" w:rsidP="001F0B75">
            <w:pPr>
              <w:tabs>
                <w:tab w:val="left" w:pos="-284"/>
              </w:tabs>
              <w:spacing w:line="240" w:lineRule="exact"/>
              <w:jc w:val="both"/>
              <w:rPr>
                <w:rFonts w:ascii="Arial" w:hAnsi="Arial" w:cs="Arial"/>
                <w:b/>
                <w:sz w:val="20"/>
                <w:lang w:val="es-ES"/>
              </w:rPr>
            </w:pPr>
            <w:r w:rsidRPr="00562698">
              <w:rPr>
                <w:rFonts w:ascii="Arial" w:hAnsi="Arial" w:cs="Arial"/>
                <w:b/>
                <w:sz w:val="20"/>
                <w:lang w:val="es-ES"/>
              </w:rPr>
              <w:t>PARTE 2 (ELEGIBILIDAD)</w:t>
            </w:r>
          </w:p>
          <w:p w:rsidR="005561A6" w:rsidRPr="00562698" w:rsidRDefault="00501F20" w:rsidP="001F0B75">
            <w:pPr>
              <w:tabs>
                <w:tab w:val="left" w:pos="-284"/>
              </w:tabs>
              <w:spacing w:line="240" w:lineRule="exact"/>
              <w:jc w:val="both"/>
              <w:rPr>
                <w:rFonts w:ascii="Arial" w:hAnsi="Arial" w:cs="Arial"/>
                <w:b/>
                <w:sz w:val="20"/>
                <w:lang w:val="es-ES"/>
              </w:rPr>
            </w:pPr>
            <w:r w:rsidRPr="00562698">
              <w:rPr>
                <w:rFonts w:ascii="Arial" w:hAnsi="Arial" w:cs="Arial"/>
                <w:b/>
                <w:sz w:val="20"/>
                <w:lang w:val="es-ES"/>
              </w:rPr>
              <w:t>6</w:t>
            </w:r>
            <w:r w:rsidR="005561A6" w:rsidRPr="00562698">
              <w:rPr>
                <w:rFonts w:ascii="Arial" w:hAnsi="Arial" w:cs="Arial"/>
                <w:b/>
                <w:sz w:val="20"/>
                <w:lang w:val="es-ES"/>
              </w:rPr>
              <w:t xml:space="preserve">. </w:t>
            </w:r>
            <w:r w:rsidR="006253DE" w:rsidRPr="00562698">
              <w:rPr>
                <w:rFonts w:ascii="Arial" w:hAnsi="Arial" w:cs="Arial"/>
                <w:b/>
                <w:sz w:val="20"/>
                <w:lang w:val="es-ES"/>
              </w:rPr>
              <w:t>La acción se ejecutará en un país/países elegible/s</w:t>
            </w:r>
          </w:p>
        </w:tc>
        <w:tc>
          <w:tcPr>
            <w:tcW w:w="1063" w:type="dxa"/>
          </w:tcPr>
          <w:p w:rsidR="005561A6" w:rsidRPr="00562698" w:rsidRDefault="00AC7783" w:rsidP="001F0B75">
            <w:pPr>
              <w:tabs>
                <w:tab w:val="left" w:pos="-284"/>
              </w:tabs>
              <w:spacing w:line="240" w:lineRule="exact"/>
              <w:jc w:val="both"/>
              <w:rPr>
                <w:rFonts w:ascii="Arial" w:hAnsi="Arial" w:cs="Arial"/>
                <w:sz w:val="20"/>
                <w:lang w:val="es-ES"/>
              </w:rPr>
            </w:pPr>
            <w:r>
              <w:rPr>
                <w:rFonts w:ascii="Arial" w:hAnsi="Arial" w:cs="Arial"/>
                <w:sz w:val="20"/>
                <w:lang w:val="es-ES"/>
              </w:rPr>
              <w:t>Si</w:t>
            </w:r>
          </w:p>
        </w:tc>
        <w:tc>
          <w:tcPr>
            <w:tcW w:w="1063" w:type="dxa"/>
          </w:tcPr>
          <w:p w:rsidR="005561A6" w:rsidRPr="00562698" w:rsidRDefault="005561A6" w:rsidP="001F0B75">
            <w:pPr>
              <w:tabs>
                <w:tab w:val="left" w:pos="-284"/>
              </w:tabs>
              <w:spacing w:line="240" w:lineRule="exact"/>
              <w:jc w:val="both"/>
              <w:rPr>
                <w:rFonts w:ascii="Arial" w:hAnsi="Arial" w:cs="Arial"/>
                <w:sz w:val="20"/>
                <w:lang w:val="es-ES"/>
              </w:rPr>
            </w:pPr>
          </w:p>
        </w:tc>
      </w:tr>
      <w:tr w:rsidR="005561A6" w:rsidRPr="00562698" w:rsidTr="001F0B75">
        <w:trPr>
          <w:cantSplit/>
          <w:trHeight w:val="454"/>
        </w:trPr>
        <w:tc>
          <w:tcPr>
            <w:tcW w:w="11233" w:type="dxa"/>
            <w:shd w:val="clear" w:color="auto" w:fill="E6E6E6"/>
          </w:tcPr>
          <w:p w:rsidR="005561A6" w:rsidRPr="00562698" w:rsidRDefault="00501F20" w:rsidP="001F0B75">
            <w:pPr>
              <w:tabs>
                <w:tab w:val="left" w:pos="-284"/>
              </w:tabs>
              <w:spacing w:line="240" w:lineRule="exact"/>
              <w:jc w:val="both"/>
              <w:rPr>
                <w:rFonts w:ascii="Arial" w:hAnsi="Arial" w:cs="Arial"/>
                <w:b/>
                <w:sz w:val="20"/>
                <w:lang w:val="es-ES"/>
              </w:rPr>
            </w:pPr>
            <w:r w:rsidRPr="00562698">
              <w:rPr>
                <w:rFonts w:ascii="Arial" w:hAnsi="Arial" w:cs="Arial"/>
                <w:b/>
                <w:sz w:val="20"/>
                <w:lang w:val="es-ES"/>
              </w:rPr>
              <w:t>7</w:t>
            </w:r>
            <w:r w:rsidR="005561A6" w:rsidRPr="00562698">
              <w:rPr>
                <w:rFonts w:ascii="Arial" w:hAnsi="Arial" w:cs="Arial"/>
                <w:b/>
                <w:sz w:val="20"/>
                <w:lang w:val="es-ES"/>
              </w:rPr>
              <w:t xml:space="preserve">. La duración de la acción es </w:t>
            </w:r>
            <w:r w:rsidR="00C307E4" w:rsidRPr="00562698">
              <w:rPr>
                <w:rFonts w:ascii="Arial" w:hAnsi="Arial" w:cs="Arial"/>
                <w:b/>
                <w:sz w:val="20"/>
                <w:lang w:val="es-ES"/>
              </w:rPr>
              <w:t>entre</w:t>
            </w:r>
            <w:r w:rsidR="005561A6" w:rsidRPr="00562698">
              <w:rPr>
                <w:rFonts w:ascii="Arial" w:hAnsi="Arial" w:cs="Arial"/>
                <w:b/>
                <w:sz w:val="20"/>
                <w:lang w:val="es-ES"/>
              </w:rPr>
              <w:t xml:space="preserve"> </w:t>
            </w:r>
            <w:r w:rsidR="00166685" w:rsidRPr="00562698">
              <w:rPr>
                <w:rFonts w:ascii="Arial" w:hAnsi="Arial" w:cs="Arial"/>
                <w:b/>
                <w:sz w:val="20"/>
                <w:lang w:val="es-ES"/>
              </w:rPr>
              <w:t>24meses</w:t>
            </w:r>
            <w:r w:rsidR="00C307E4" w:rsidRPr="00562698">
              <w:rPr>
                <w:rFonts w:ascii="Arial" w:hAnsi="Arial" w:cs="Arial"/>
                <w:b/>
                <w:sz w:val="20"/>
                <w:lang w:val="es-ES"/>
              </w:rPr>
              <w:t xml:space="preserve"> y </w:t>
            </w:r>
            <w:r w:rsidR="00166685" w:rsidRPr="00562698">
              <w:rPr>
                <w:rFonts w:ascii="Arial" w:hAnsi="Arial" w:cs="Arial"/>
                <w:b/>
                <w:sz w:val="20"/>
                <w:lang w:val="es-ES"/>
              </w:rPr>
              <w:t>60</w:t>
            </w:r>
            <w:r w:rsidR="00C307E4" w:rsidRPr="00562698">
              <w:rPr>
                <w:rFonts w:ascii="Arial" w:hAnsi="Arial" w:cs="Arial"/>
                <w:b/>
                <w:sz w:val="20"/>
                <w:lang w:val="es-ES"/>
              </w:rPr>
              <w:t xml:space="preserve"> mese</w:t>
            </w:r>
            <w:r w:rsidR="00166685" w:rsidRPr="00562698">
              <w:rPr>
                <w:rFonts w:ascii="Arial" w:hAnsi="Arial" w:cs="Arial"/>
                <w:b/>
                <w:sz w:val="20"/>
                <w:lang w:val="es-ES"/>
              </w:rPr>
              <w:t>s</w:t>
            </w:r>
            <w:r w:rsidR="00C307E4" w:rsidRPr="00562698">
              <w:rPr>
                <w:rFonts w:ascii="Arial" w:hAnsi="Arial" w:cs="Arial"/>
                <w:b/>
                <w:sz w:val="20"/>
                <w:lang w:val="es-ES"/>
              </w:rPr>
              <w:t xml:space="preserve"> </w:t>
            </w:r>
            <w:r w:rsidR="005561A6" w:rsidRPr="00562698">
              <w:rPr>
                <w:rFonts w:ascii="Arial" w:hAnsi="Arial" w:cs="Arial"/>
                <w:b/>
                <w:sz w:val="20"/>
                <w:lang w:val="es-ES"/>
              </w:rPr>
              <w:t xml:space="preserve"> (máximo </w:t>
            </w:r>
            <w:r w:rsidR="00C307E4" w:rsidRPr="00562698">
              <w:rPr>
                <w:rFonts w:ascii="Arial" w:hAnsi="Arial" w:cs="Arial"/>
                <w:b/>
                <w:sz w:val="20"/>
                <w:lang w:val="es-ES"/>
              </w:rPr>
              <w:t xml:space="preserve">y mínimo </w:t>
            </w:r>
            <w:r w:rsidR="00BC5160" w:rsidRPr="00562698">
              <w:rPr>
                <w:rFonts w:ascii="Arial" w:hAnsi="Arial" w:cs="Arial"/>
                <w:b/>
                <w:sz w:val="20"/>
                <w:lang w:val="es-ES"/>
              </w:rPr>
              <w:t>permitido</w:t>
            </w:r>
            <w:r w:rsidR="005561A6" w:rsidRPr="00562698">
              <w:rPr>
                <w:rFonts w:ascii="Arial" w:hAnsi="Arial" w:cs="Arial"/>
                <w:b/>
                <w:sz w:val="20"/>
                <w:lang w:val="es-ES"/>
              </w:rPr>
              <w:t>)</w:t>
            </w:r>
          </w:p>
        </w:tc>
        <w:tc>
          <w:tcPr>
            <w:tcW w:w="1063" w:type="dxa"/>
          </w:tcPr>
          <w:p w:rsidR="005561A6" w:rsidRPr="00562698" w:rsidRDefault="00AC7783" w:rsidP="001F0B75">
            <w:pPr>
              <w:tabs>
                <w:tab w:val="left" w:pos="-284"/>
              </w:tabs>
              <w:spacing w:line="240" w:lineRule="exact"/>
              <w:jc w:val="both"/>
              <w:rPr>
                <w:rFonts w:ascii="Arial" w:hAnsi="Arial" w:cs="Arial"/>
                <w:sz w:val="20"/>
                <w:lang w:val="es-ES"/>
              </w:rPr>
            </w:pPr>
            <w:r>
              <w:rPr>
                <w:rFonts w:ascii="Arial" w:hAnsi="Arial" w:cs="Arial"/>
                <w:sz w:val="20"/>
                <w:lang w:val="es-ES"/>
              </w:rPr>
              <w:t>Si</w:t>
            </w:r>
          </w:p>
        </w:tc>
        <w:tc>
          <w:tcPr>
            <w:tcW w:w="1063" w:type="dxa"/>
          </w:tcPr>
          <w:p w:rsidR="005561A6" w:rsidRPr="00562698" w:rsidRDefault="005561A6" w:rsidP="001F0B75">
            <w:pPr>
              <w:tabs>
                <w:tab w:val="left" w:pos="-284"/>
              </w:tabs>
              <w:spacing w:line="240" w:lineRule="exact"/>
              <w:jc w:val="both"/>
              <w:rPr>
                <w:rFonts w:ascii="Arial" w:hAnsi="Arial" w:cs="Arial"/>
                <w:sz w:val="20"/>
                <w:lang w:val="es-ES"/>
              </w:rPr>
            </w:pPr>
          </w:p>
        </w:tc>
      </w:tr>
      <w:tr w:rsidR="005561A6" w:rsidRPr="00562698" w:rsidTr="001F0B75">
        <w:trPr>
          <w:cantSplit/>
          <w:trHeight w:val="454"/>
        </w:trPr>
        <w:tc>
          <w:tcPr>
            <w:tcW w:w="11233" w:type="dxa"/>
            <w:shd w:val="clear" w:color="auto" w:fill="E6E6E6"/>
          </w:tcPr>
          <w:p w:rsidR="00166685" w:rsidRPr="00562698" w:rsidRDefault="00C307E4" w:rsidP="001F0B75">
            <w:pPr>
              <w:tabs>
                <w:tab w:val="left" w:pos="4820"/>
              </w:tabs>
              <w:spacing w:before="40" w:after="80" w:line="240" w:lineRule="exact"/>
              <w:ind w:left="426" w:hanging="426"/>
              <w:jc w:val="both"/>
              <w:rPr>
                <w:rFonts w:ascii="Arial" w:hAnsi="Arial" w:cs="Arial"/>
                <w:b/>
                <w:sz w:val="20"/>
                <w:lang w:val="es-ES"/>
              </w:rPr>
            </w:pPr>
            <w:r w:rsidRPr="00562698">
              <w:rPr>
                <w:rFonts w:ascii="Arial" w:hAnsi="Arial" w:cs="Arial"/>
                <w:b/>
                <w:sz w:val="20"/>
                <w:lang w:val="es-ES"/>
              </w:rPr>
              <w:t>8</w:t>
            </w:r>
            <w:r w:rsidR="005561A6" w:rsidRPr="00562698">
              <w:rPr>
                <w:rFonts w:ascii="Arial" w:hAnsi="Arial" w:cs="Arial"/>
                <w:b/>
                <w:sz w:val="20"/>
                <w:lang w:val="es-ES"/>
              </w:rPr>
              <w:t xml:space="preserve">. </w:t>
            </w:r>
            <w:r w:rsidR="00166685" w:rsidRPr="00562698">
              <w:rPr>
                <w:rFonts w:ascii="Arial" w:hAnsi="Arial" w:cs="Arial"/>
                <w:b/>
                <w:sz w:val="20"/>
                <w:lang w:val="es-ES"/>
              </w:rPr>
              <w:t xml:space="preserve"> La contribución solicitada se sitúa entre 300,000 EUR y 500,000 EUR para </w:t>
            </w:r>
            <w:r w:rsidR="00166685" w:rsidRPr="00562698">
              <w:rPr>
                <w:rFonts w:ascii="Arial" w:hAnsi="Arial" w:cs="Arial"/>
                <w:snapToGrid/>
                <w:sz w:val="20"/>
                <w:lang w:val="es-ES" w:eastAsia="en-GB"/>
              </w:rPr>
              <w:t xml:space="preserve"> </w:t>
            </w:r>
            <w:r w:rsidR="00166685" w:rsidRPr="00562698">
              <w:rPr>
                <w:rFonts w:ascii="Arial" w:hAnsi="Arial" w:cs="Arial"/>
                <w:b/>
                <w:sz w:val="20"/>
                <w:lang w:val="es-ES"/>
              </w:rPr>
              <w:t>Lote 1: Agentes No Estatales</w:t>
            </w:r>
          </w:p>
          <w:p w:rsidR="005561A6" w:rsidRPr="00562698" w:rsidRDefault="00166685" w:rsidP="001F0B75">
            <w:pPr>
              <w:tabs>
                <w:tab w:val="left" w:pos="4820"/>
              </w:tabs>
              <w:spacing w:before="40" w:after="80" w:line="240" w:lineRule="exact"/>
              <w:ind w:left="426" w:hanging="426"/>
              <w:jc w:val="both"/>
              <w:rPr>
                <w:rFonts w:ascii="Arial" w:hAnsi="Arial" w:cs="Arial"/>
                <w:b/>
                <w:sz w:val="20"/>
                <w:lang w:val="es-ES"/>
              </w:rPr>
            </w:pPr>
            <w:r w:rsidRPr="00562698">
              <w:rPr>
                <w:rFonts w:ascii="Arial" w:hAnsi="Arial" w:cs="Arial"/>
                <w:b/>
                <w:sz w:val="20"/>
                <w:lang w:val="es-ES"/>
              </w:rPr>
              <w:t xml:space="preserve">Y  entre 150,000 EUR y 250,000 EUR para </w:t>
            </w:r>
            <w:r w:rsidRPr="00562698">
              <w:rPr>
                <w:rFonts w:ascii="Arial" w:hAnsi="Arial" w:cs="Arial"/>
                <w:snapToGrid/>
                <w:sz w:val="20"/>
                <w:lang w:val="es-ES" w:eastAsia="en-GB"/>
              </w:rPr>
              <w:t xml:space="preserve">  </w:t>
            </w:r>
            <w:r w:rsidRPr="00562698">
              <w:rPr>
                <w:rFonts w:ascii="Arial" w:hAnsi="Arial" w:cs="Arial"/>
                <w:b/>
                <w:sz w:val="20"/>
                <w:lang w:val="es-ES"/>
              </w:rPr>
              <w:t>Lote 2: Autoridades Locales</w:t>
            </w:r>
          </w:p>
        </w:tc>
        <w:tc>
          <w:tcPr>
            <w:tcW w:w="1063" w:type="dxa"/>
          </w:tcPr>
          <w:p w:rsidR="005561A6" w:rsidRPr="00562698" w:rsidRDefault="00AC7783" w:rsidP="001F0B75">
            <w:pPr>
              <w:tabs>
                <w:tab w:val="left" w:pos="-284"/>
              </w:tabs>
              <w:spacing w:line="240" w:lineRule="exact"/>
              <w:jc w:val="both"/>
              <w:rPr>
                <w:rFonts w:ascii="Arial" w:hAnsi="Arial" w:cs="Arial"/>
                <w:sz w:val="20"/>
                <w:lang w:val="es-ES"/>
              </w:rPr>
            </w:pPr>
            <w:r>
              <w:rPr>
                <w:rFonts w:ascii="Arial" w:hAnsi="Arial" w:cs="Arial"/>
                <w:sz w:val="20"/>
                <w:lang w:val="es-ES"/>
              </w:rPr>
              <w:t>Si</w:t>
            </w:r>
          </w:p>
        </w:tc>
        <w:tc>
          <w:tcPr>
            <w:tcW w:w="1063" w:type="dxa"/>
          </w:tcPr>
          <w:p w:rsidR="005561A6" w:rsidRPr="00562698" w:rsidRDefault="005561A6" w:rsidP="001F0B75">
            <w:pPr>
              <w:tabs>
                <w:tab w:val="left" w:pos="-284"/>
              </w:tabs>
              <w:spacing w:line="240" w:lineRule="exact"/>
              <w:jc w:val="both"/>
              <w:rPr>
                <w:rFonts w:ascii="Arial" w:hAnsi="Arial" w:cs="Arial"/>
                <w:sz w:val="20"/>
                <w:lang w:val="es-ES"/>
              </w:rPr>
            </w:pPr>
          </w:p>
        </w:tc>
      </w:tr>
      <w:tr w:rsidR="00023A4B" w:rsidRPr="00562698" w:rsidTr="001F0B75">
        <w:trPr>
          <w:cantSplit/>
          <w:trHeight w:val="454"/>
        </w:trPr>
        <w:tc>
          <w:tcPr>
            <w:tcW w:w="11233" w:type="dxa"/>
            <w:shd w:val="clear" w:color="auto" w:fill="E6E6E6"/>
          </w:tcPr>
          <w:p w:rsidR="00023A4B" w:rsidRPr="00562698" w:rsidRDefault="004B7077" w:rsidP="001F0B75">
            <w:pPr>
              <w:tabs>
                <w:tab w:val="left" w:pos="4820"/>
              </w:tabs>
              <w:spacing w:before="40" w:after="80" w:line="240" w:lineRule="exact"/>
              <w:ind w:left="284" w:hanging="284"/>
              <w:jc w:val="both"/>
              <w:rPr>
                <w:rFonts w:ascii="Arial" w:hAnsi="Arial" w:cs="Arial"/>
                <w:b/>
                <w:sz w:val="20"/>
                <w:lang w:val="es-ES"/>
              </w:rPr>
            </w:pPr>
            <w:r w:rsidRPr="00562698">
              <w:rPr>
                <w:rFonts w:ascii="Arial" w:hAnsi="Arial" w:cs="Arial"/>
                <w:b/>
                <w:sz w:val="20"/>
                <w:lang w:val="es-ES"/>
              </w:rPr>
              <w:t>9</w:t>
            </w:r>
            <w:r w:rsidR="00023A4B" w:rsidRPr="00562698">
              <w:rPr>
                <w:rFonts w:ascii="Arial" w:hAnsi="Arial" w:cs="Arial"/>
                <w:b/>
                <w:sz w:val="20"/>
                <w:lang w:val="es-ES"/>
              </w:rPr>
              <w:t xml:space="preserve">. La presente </w:t>
            </w:r>
            <w:r w:rsidR="00404869" w:rsidRPr="00562698">
              <w:rPr>
                <w:rFonts w:ascii="Arial" w:hAnsi="Arial" w:cs="Arial"/>
                <w:b/>
                <w:sz w:val="20"/>
                <w:lang w:val="es-ES"/>
              </w:rPr>
              <w:t xml:space="preserve">Lista </w:t>
            </w:r>
            <w:r w:rsidR="00023A4B" w:rsidRPr="00562698">
              <w:rPr>
                <w:rFonts w:ascii="Arial" w:hAnsi="Arial" w:cs="Arial"/>
                <w:b/>
                <w:sz w:val="20"/>
                <w:lang w:val="es-ES"/>
              </w:rPr>
              <w:t xml:space="preserve">de </w:t>
            </w:r>
            <w:r w:rsidR="00404869" w:rsidRPr="00562698">
              <w:rPr>
                <w:rFonts w:ascii="Arial" w:hAnsi="Arial" w:cs="Arial"/>
                <w:b/>
                <w:sz w:val="20"/>
                <w:lang w:val="es-ES"/>
              </w:rPr>
              <w:t xml:space="preserve">Verificación </w:t>
            </w:r>
            <w:r w:rsidR="00023A4B" w:rsidRPr="00562698">
              <w:rPr>
                <w:rFonts w:ascii="Arial" w:hAnsi="Arial" w:cs="Arial"/>
                <w:b/>
                <w:sz w:val="20"/>
                <w:lang w:val="es-ES"/>
              </w:rPr>
              <w:t>y</w:t>
            </w:r>
            <w:r w:rsidR="00D13BBF" w:rsidRPr="00562698">
              <w:rPr>
                <w:rFonts w:ascii="Arial" w:hAnsi="Arial" w:cs="Arial"/>
                <w:b/>
                <w:sz w:val="20"/>
                <w:lang w:val="es-ES"/>
              </w:rPr>
              <w:t xml:space="preserve"> </w:t>
            </w:r>
            <w:r w:rsidR="00023A4B" w:rsidRPr="00562698">
              <w:rPr>
                <w:rFonts w:ascii="Arial" w:hAnsi="Arial" w:cs="Arial"/>
                <w:b/>
                <w:sz w:val="20"/>
                <w:lang w:val="es-ES"/>
              </w:rPr>
              <w:t xml:space="preserve">la </w:t>
            </w:r>
            <w:r w:rsidR="00404869" w:rsidRPr="00562698">
              <w:rPr>
                <w:rFonts w:ascii="Arial" w:hAnsi="Arial" w:cs="Arial"/>
                <w:b/>
                <w:sz w:val="20"/>
                <w:lang w:val="es-ES"/>
              </w:rPr>
              <w:t xml:space="preserve">Declaración </w:t>
            </w:r>
            <w:r w:rsidR="00023A4B" w:rsidRPr="00562698">
              <w:rPr>
                <w:rFonts w:ascii="Arial" w:hAnsi="Arial" w:cs="Arial"/>
                <w:b/>
                <w:sz w:val="20"/>
                <w:lang w:val="es-ES"/>
              </w:rPr>
              <w:t xml:space="preserve">del solicitante </w:t>
            </w:r>
            <w:r w:rsidR="00404869" w:rsidRPr="00562698">
              <w:rPr>
                <w:rFonts w:ascii="Arial" w:hAnsi="Arial" w:cs="Arial"/>
                <w:b/>
                <w:sz w:val="20"/>
                <w:lang w:val="es-ES"/>
              </w:rPr>
              <w:t xml:space="preserve">han sido rellenadas y enviadas </w:t>
            </w:r>
            <w:r w:rsidR="00023A4B" w:rsidRPr="00562698">
              <w:rPr>
                <w:rFonts w:ascii="Arial" w:hAnsi="Arial" w:cs="Arial"/>
                <w:b/>
                <w:sz w:val="20"/>
                <w:lang w:val="es-ES"/>
              </w:rPr>
              <w:t xml:space="preserve">con el </w:t>
            </w:r>
            <w:r w:rsidR="00404869" w:rsidRPr="00562698">
              <w:rPr>
                <w:rFonts w:ascii="Arial" w:hAnsi="Arial" w:cs="Arial"/>
                <w:b/>
                <w:sz w:val="20"/>
                <w:lang w:val="es-ES"/>
              </w:rPr>
              <w:t xml:space="preserve">Documento </w:t>
            </w:r>
            <w:r w:rsidR="00023A4B" w:rsidRPr="00562698">
              <w:rPr>
                <w:rFonts w:ascii="Arial" w:hAnsi="Arial" w:cs="Arial"/>
                <w:b/>
                <w:sz w:val="20"/>
                <w:lang w:val="es-ES"/>
              </w:rPr>
              <w:t xml:space="preserve">de </w:t>
            </w:r>
            <w:r w:rsidR="00404869" w:rsidRPr="00562698">
              <w:rPr>
                <w:rFonts w:ascii="Arial" w:hAnsi="Arial" w:cs="Arial"/>
                <w:b/>
                <w:sz w:val="20"/>
                <w:lang w:val="es-ES"/>
              </w:rPr>
              <w:t>Síntesis</w:t>
            </w:r>
            <w:r w:rsidR="00D13BBF" w:rsidRPr="00562698">
              <w:rPr>
                <w:rFonts w:ascii="Arial" w:hAnsi="Arial" w:cs="Arial"/>
                <w:b/>
                <w:sz w:val="20"/>
                <w:lang w:val="es-ES"/>
              </w:rPr>
              <w:t xml:space="preserve"> </w:t>
            </w:r>
          </w:p>
        </w:tc>
        <w:tc>
          <w:tcPr>
            <w:tcW w:w="1063" w:type="dxa"/>
          </w:tcPr>
          <w:p w:rsidR="00023A4B" w:rsidRPr="00562698" w:rsidRDefault="00AC7783" w:rsidP="001F0B75">
            <w:pPr>
              <w:tabs>
                <w:tab w:val="left" w:pos="-284"/>
              </w:tabs>
              <w:spacing w:line="240" w:lineRule="exact"/>
              <w:jc w:val="both"/>
              <w:rPr>
                <w:rFonts w:ascii="Arial" w:hAnsi="Arial" w:cs="Arial"/>
                <w:sz w:val="20"/>
                <w:lang w:val="es-ES"/>
              </w:rPr>
            </w:pPr>
            <w:r>
              <w:rPr>
                <w:rFonts w:ascii="Arial" w:hAnsi="Arial" w:cs="Arial"/>
                <w:sz w:val="20"/>
                <w:lang w:val="es-ES"/>
              </w:rPr>
              <w:t>Si</w:t>
            </w:r>
          </w:p>
        </w:tc>
        <w:tc>
          <w:tcPr>
            <w:tcW w:w="1063" w:type="dxa"/>
          </w:tcPr>
          <w:p w:rsidR="00023A4B" w:rsidRPr="00562698" w:rsidRDefault="00023A4B" w:rsidP="001F0B75">
            <w:pPr>
              <w:tabs>
                <w:tab w:val="left" w:pos="-284"/>
              </w:tabs>
              <w:spacing w:line="240" w:lineRule="exact"/>
              <w:jc w:val="both"/>
              <w:rPr>
                <w:rFonts w:ascii="Arial" w:hAnsi="Arial" w:cs="Arial"/>
                <w:sz w:val="20"/>
                <w:lang w:val="es-ES"/>
              </w:rPr>
            </w:pPr>
          </w:p>
        </w:tc>
      </w:tr>
    </w:tbl>
    <w:p w:rsidR="005561A6" w:rsidRPr="00562698" w:rsidRDefault="005561A6" w:rsidP="00793CFC">
      <w:pPr>
        <w:jc w:val="both"/>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pPr>
    </w:p>
    <w:p w:rsidR="005561A6" w:rsidRPr="00562698" w:rsidRDefault="005561A6" w:rsidP="005561A6">
      <w:pPr>
        <w:rPr>
          <w:rFonts w:ascii="Arial" w:hAnsi="Arial" w:cs="Arial"/>
          <w:sz w:val="20"/>
          <w:lang w:val="es-ES"/>
        </w:rPr>
        <w:sectPr w:rsidR="005561A6" w:rsidRPr="00562698" w:rsidSect="00BC1494">
          <w:footerReference w:type="default" r:id="rId17"/>
          <w:pgSz w:w="16840" w:h="11907" w:orient="landscape" w:code="9"/>
          <w:pgMar w:top="1418" w:right="1134" w:bottom="1418" w:left="1134" w:header="720" w:footer="720" w:gutter="0"/>
          <w:cols w:space="720"/>
        </w:sectPr>
      </w:pPr>
    </w:p>
    <w:p w:rsidR="005561A6" w:rsidRPr="00C9580B" w:rsidRDefault="00937CD0" w:rsidP="00662331">
      <w:pPr>
        <w:pStyle w:val="Ttulo2"/>
        <w:rPr>
          <w:sz w:val="20"/>
          <w:szCs w:val="20"/>
        </w:rPr>
      </w:pPr>
      <w:bookmarkStart w:id="4" w:name="_Toc289779659"/>
      <w:r>
        <w:rPr>
          <w:rFonts w:ascii="Arial" w:hAnsi="Arial" w:cs="Arial"/>
          <w:sz w:val="20"/>
          <w:szCs w:val="20"/>
        </w:rPr>
        <w:lastRenderedPageBreak/>
        <w:t>4.</w:t>
      </w:r>
      <w:r w:rsidR="00A73C70" w:rsidRPr="00562698">
        <w:rPr>
          <w:rFonts w:ascii="Arial" w:hAnsi="Arial" w:cs="Arial"/>
          <w:sz w:val="20"/>
          <w:szCs w:val="20"/>
        </w:rPr>
        <w:tab/>
      </w:r>
      <w:r w:rsidR="005A1CDF" w:rsidRPr="00C9580B">
        <w:rPr>
          <w:sz w:val="20"/>
          <w:szCs w:val="20"/>
        </w:rPr>
        <w:t>declaració</w:t>
      </w:r>
      <w:r w:rsidR="005561A6" w:rsidRPr="00C9580B">
        <w:rPr>
          <w:sz w:val="20"/>
          <w:szCs w:val="20"/>
        </w:rPr>
        <w:t>n</w:t>
      </w:r>
      <w:r w:rsidR="006253DE" w:rsidRPr="00C9580B">
        <w:rPr>
          <w:sz w:val="20"/>
          <w:szCs w:val="20"/>
        </w:rPr>
        <w:t xml:space="preserve"> </w:t>
      </w:r>
      <w:r w:rsidR="00501F20" w:rsidRPr="00C9580B">
        <w:rPr>
          <w:sz w:val="20"/>
          <w:szCs w:val="20"/>
        </w:rPr>
        <w:t>D</w:t>
      </w:r>
      <w:r w:rsidR="006253DE" w:rsidRPr="00C9580B">
        <w:rPr>
          <w:sz w:val="20"/>
          <w:szCs w:val="20"/>
        </w:rPr>
        <w:t>el solicitante para el documento de síntesis</w:t>
      </w:r>
      <w:bookmarkEnd w:id="4"/>
    </w:p>
    <w:p w:rsidR="005561A6" w:rsidRPr="00C9580B" w:rsidRDefault="005561A6" w:rsidP="00C9580B">
      <w:pPr>
        <w:tabs>
          <w:tab w:val="left" w:pos="-284"/>
        </w:tabs>
        <w:spacing w:before="240"/>
        <w:jc w:val="both"/>
        <w:rPr>
          <w:sz w:val="20"/>
          <w:lang w:val="es-ES"/>
        </w:rPr>
      </w:pPr>
      <w:r w:rsidRPr="00C9580B">
        <w:rPr>
          <w:sz w:val="20"/>
          <w:lang w:val="es-ES"/>
        </w:rPr>
        <w:t>El solicitante, representado por el abajo firmante, autorizado para su firma</w:t>
      </w:r>
      <w:r w:rsidR="00501F20" w:rsidRPr="00C9580B">
        <w:rPr>
          <w:sz w:val="20"/>
          <w:lang w:val="es-ES"/>
        </w:rPr>
        <w:t xml:space="preserve">, </w:t>
      </w:r>
      <w:r w:rsidR="009C076B" w:rsidRPr="00C9580B">
        <w:rPr>
          <w:sz w:val="20"/>
          <w:lang w:val="es-ES"/>
        </w:rPr>
        <w:t xml:space="preserve">y </w:t>
      </w:r>
      <w:r w:rsidR="00501F20" w:rsidRPr="00C9580B">
        <w:rPr>
          <w:sz w:val="20"/>
          <w:lang w:val="es-ES"/>
        </w:rPr>
        <w:t xml:space="preserve">en el contexto de la presente </w:t>
      </w:r>
      <w:r w:rsidR="004F3B38" w:rsidRPr="00C9580B">
        <w:rPr>
          <w:sz w:val="20"/>
          <w:lang w:val="es-ES"/>
        </w:rPr>
        <w:t>solicitud</w:t>
      </w:r>
      <w:r w:rsidR="00501F20" w:rsidRPr="00C9580B">
        <w:rPr>
          <w:sz w:val="20"/>
          <w:lang w:val="es-ES"/>
        </w:rPr>
        <w:t xml:space="preserve">, representando a </w:t>
      </w:r>
      <w:r w:rsidR="00404869" w:rsidRPr="00C9580B">
        <w:rPr>
          <w:sz w:val="20"/>
          <w:lang w:val="es-ES"/>
        </w:rPr>
        <w:t>todos los socios</w:t>
      </w:r>
      <w:r w:rsidR="00501F20" w:rsidRPr="00C9580B">
        <w:rPr>
          <w:sz w:val="20"/>
          <w:lang w:val="es-ES"/>
        </w:rPr>
        <w:t xml:space="preserve"> en la acción propuesta, </w:t>
      </w:r>
      <w:r w:rsidRPr="00C9580B">
        <w:rPr>
          <w:sz w:val="20"/>
          <w:lang w:val="es-ES"/>
        </w:rPr>
        <w:t>por la presente declara disponer de las fuentes de financiación y de la competenci</w:t>
      </w:r>
      <w:r w:rsidR="00B05D61" w:rsidRPr="00C9580B">
        <w:rPr>
          <w:sz w:val="20"/>
          <w:lang w:val="es-ES"/>
        </w:rPr>
        <w:t xml:space="preserve">a y cualificación profesionales </w:t>
      </w:r>
      <w:r w:rsidR="00404869" w:rsidRPr="00C9580B">
        <w:rPr>
          <w:sz w:val="20"/>
          <w:lang w:val="es-ES"/>
        </w:rPr>
        <w:t>especificadas</w:t>
      </w:r>
      <w:r w:rsidRPr="00C9580B">
        <w:rPr>
          <w:sz w:val="20"/>
          <w:lang w:val="es-ES"/>
        </w:rPr>
        <w:t xml:space="preserve"> en </w:t>
      </w:r>
      <w:r w:rsidR="00C21245" w:rsidRPr="00C9580B">
        <w:rPr>
          <w:sz w:val="20"/>
          <w:lang w:val="es-ES"/>
        </w:rPr>
        <w:t>el apartado</w:t>
      </w:r>
      <w:r w:rsidRPr="00C9580B">
        <w:rPr>
          <w:sz w:val="20"/>
          <w:lang w:val="es-ES"/>
        </w:rPr>
        <w:t xml:space="preserve"> 2 de la Guía para los solicitantes;⁭comprometerse a cumplir las obligaciones previstas en la declaración de asociación del formulario</w:t>
      </w:r>
      <w:r w:rsidR="000F30E7" w:rsidRPr="00C9580B">
        <w:rPr>
          <w:sz w:val="20"/>
          <w:lang w:val="es-ES"/>
        </w:rPr>
        <w:t xml:space="preserve"> de </w:t>
      </w:r>
      <w:r w:rsidRPr="00C9580B">
        <w:rPr>
          <w:sz w:val="20"/>
          <w:lang w:val="es-ES"/>
        </w:rPr>
        <w:t>solicitud de subvención y los principios de buenas prácticas en materia de asociación;</w:t>
      </w:r>
      <w:r w:rsidR="00C9580B">
        <w:rPr>
          <w:sz w:val="20"/>
          <w:lang w:val="es-ES"/>
        </w:rPr>
        <w:t xml:space="preserve"> </w:t>
      </w:r>
      <w:r w:rsidRPr="00C9580B">
        <w:rPr>
          <w:sz w:val="20"/>
          <w:lang w:val="es-ES"/>
        </w:rPr>
        <w:t>ser directamente responsable de la preparación, gestión y ejecución de la acción con sus socios</w:t>
      </w:r>
      <w:r w:rsidR="00E7414B" w:rsidRPr="00C9580B">
        <w:rPr>
          <w:sz w:val="20"/>
          <w:lang w:val="es-ES"/>
        </w:rPr>
        <w:t>, si existen,</w:t>
      </w:r>
      <w:r w:rsidRPr="00C9580B">
        <w:rPr>
          <w:sz w:val="20"/>
          <w:lang w:val="es-ES"/>
        </w:rPr>
        <w:t xml:space="preserve"> y no limitarse a actuar como intermediario;</w:t>
      </w:r>
      <w:r w:rsidR="000F30E7" w:rsidRPr="00C9580B">
        <w:rPr>
          <w:sz w:val="20"/>
          <w:lang w:val="es-ES"/>
        </w:rPr>
        <w:t xml:space="preserve"> </w:t>
      </w:r>
      <w:r w:rsidRPr="00C9580B">
        <w:rPr>
          <w:sz w:val="20"/>
          <w:lang w:val="es-ES"/>
        </w:rPr>
        <w:t>⁭no estar incluidos</w:t>
      </w:r>
      <w:r w:rsidR="00404869" w:rsidRPr="00C9580B">
        <w:rPr>
          <w:sz w:val="20"/>
          <w:lang w:val="es-ES"/>
        </w:rPr>
        <w:t>,</w:t>
      </w:r>
      <w:r w:rsidRPr="00C9580B">
        <w:rPr>
          <w:sz w:val="20"/>
          <w:lang w:val="es-ES"/>
        </w:rPr>
        <w:t xml:space="preserve"> ni él ni sus socios</w:t>
      </w:r>
      <w:r w:rsidR="00404869" w:rsidRPr="00C9580B">
        <w:rPr>
          <w:sz w:val="20"/>
          <w:lang w:val="es-ES"/>
        </w:rPr>
        <w:t>,</w:t>
      </w:r>
      <w:r w:rsidRPr="00C9580B">
        <w:rPr>
          <w:sz w:val="20"/>
          <w:lang w:val="es-ES"/>
        </w:rPr>
        <w:t xml:space="preserve"> en ninguna de las situaciones que </w:t>
      </w:r>
      <w:r w:rsidR="00404869" w:rsidRPr="00C9580B">
        <w:rPr>
          <w:sz w:val="20"/>
          <w:lang w:val="es-ES"/>
        </w:rPr>
        <w:t xml:space="preserve">los excluyan </w:t>
      </w:r>
      <w:r w:rsidRPr="00C9580B">
        <w:rPr>
          <w:sz w:val="20"/>
          <w:lang w:val="es-ES"/>
        </w:rPr>
        <w:t xml:space="preserve">de la participación en los contratos enumeradas en </w:t>
      </w:r>
      <w:r w:rsidR="00404869" w:rsidRPr="00C9580B">
        <w:rPr>
          <w:sz w:val="20"/>
          <w:lang w:val="es-ES"/>
        </w:rPr>
        <w:t>la sección</w:t>
      </w:r>
      <w:r w:rsidRPr="00C9580B">
        <w:rPr>
          <w:sz w:val="20"/>
          <w:lang w:val="es-ES"/>
        </w:rPr>
        <w:t xml:space="preserve"> 2.3.3 de la Guía Práctica de los procedimientos contractuales para las acciones exteriores de la </w:t>
      </w:r>
      <w:r w:rsidR="002D2B6D" w:rsidRPr="00C9580B">
        <w:rPr>
          <w:sz w:val="20"/>
          <w:lang w:val="es-ES"/>
        </w:rPr>
        <w:t>U</w:t>
      </w:r>
      <w:r w:rsidRPr="00C9580B">
        <w:rPr>
          <w:sz w:val="20"/>
          <w:lang w:val="es-ES"/>
        </w:rPr>
        <w:t xml:space="preserve">E (disponible en la siguiente página de Internet: </w:t>
      </w:r>
      <w:hyperlink r:id="rId18" w:history="1">
        <w:r w:rsidR="00C3137B" w:rsidRPr="00C9580B">
          <w:rPr>
            <w:rStyle w:val="Hipervnculo"/>
            <w:sz w:val="20"/>
            <w:lang w:val="es-ES"/>
          </w:rPr>
          <w:t>http://ec.europa.eu/europeaid/work/procedures/implementation/index_es.htm</w:t>
        </w:r>
      </w:hyperlink>
      <w:r w:rsidRPr="00C9580B">
        <w:rPr>
          <w:sz w:val="20"/>
          <w:lang w:val="es-ES"/>
        </w:rPr>
        <w:t xml:space="preserve"> ). Además, </w:t>
      </w:r>
      <w:r w:rsidR="00C21245" w:rsidRPr="00C9580B">
        <w:rPr>
          <w:sz w:val="20"/>
          <w:lang w:val="es-ES"/>
        </w:rPr>
        <w:t xml:space="preserve">se </w:t>
      </w:r>
      <w:r w:rsidRPr="00C9580B">
        <w:rPr>
          <w:sz w:val="20"/>
          <w:lang w:val="es-ES"/>
        </w:rPr>
        <w:t>reconoce y acepta q</w:t>
      </w:r>
      <w:r w:rsidR="00BA052E" w:rsidRPr="00C9580B">
        <w:rPr>
          <w:sz w:val="20"/>
          <w:lang w:val="es-ES"/>
        </w:rPr>
        <w:t xml:space="preserve">ue si participáramos a pesar </w:t>
      </w:r>
      <w:r w:rsidRPr="00C9580B">
        <w:rPr>
          <w:sz w:val="20"/>
          <w:lang w:val="es-ES"/>
        </w:rPr>
        <w:t>de encontrarnos en cual</w:t>
      </w:r>
      <w:r w:rsidR="00782B38" w:rsidRPr="00C9580B">
        <w:rPr>
          <w:sz w:val="20"/>
          <w:lang w:val="es-ES"/>
        </w:rPr>
        <w:t>es</w:t>
      </w:r>
      <w:r w:rsidRPr="00C9580B">
        <w:rPr>
          <w:sz w:val="20"/>
          <w:lang w:val="es-ES"/>
        </w:rPr>
        <w:t>quiera de dichas situaciones, podremos ser excluidos de otros procedimientos conforme al apartado</w:t>
      </w:r>
      <w:r w:rsidR="00D13BBF" w:rsidRPr="00C9580B">
        <w:rPr>
          <w:sz w:val="20"/>
          <w:lang w:val="es-ES"/>
        </w:rPr>
        <w:t xml:space="preserve"> </w:t>
      </w:r>
      <w:r w:rsidR="007C4ECC" w:rsidRPr="00C9580B">
        <w:rPr>
          <w:sz w:val="20"/>
          <w:lang w:val="es-ES"/>
        </w:rPr>
        <w:t>2.3.5 de la Guía Práctica;</w:t>
      </w:r>
      <w:r w:rsidRPr="00C9580B">
        <w:rPr>
          <w:sz w:val="20"/>
          <w:lang w:val="es-ES"/>
        </w:rPr>
        <w:t>⁭</w:t>
      </w:r>
      <w:r w:rsidR="007C4ECC" w:rsidRPr="00C9580B">
        <w:rPr>
          <w:sz w:val="20"/>
          <w:lang w:val="es-ES"/>
        </w:rPr>
        <w:tab/>
      </w:r>
      <w:r w:rsidR="00404869" w:rsidRPr="00C9580B">
        <w:rPr>
          <w:sz w:val="20"/>
          <w:lang w:val="es-ES"/>
        </w:rPr>
        <w:t xml:space="preserve">estar en disposición, tanto </w:t>
      </w:r>
      <w:r w:rsidR="00E7414B" w:rsidRPr="00C9580B">
        <w:rPr>
          <w:sz w:val="20"/>
          <w:lang w:val="es-ES"/>
        </w:rPr>
        <w:t xml:space="preserve">él </w:t>
      </w:r>
      <w:r w:rsidR="00404869" w:rsidRPr="00C9580B">
        <w:rPr>
          <w:sz w:val="20"/>
          <w:lang w:val="es-ES"/>
        </w:rPr>
        <w:t>como</w:t>
      </w:r>
      <w:r w:rsidR="00E7414B" w:rsidRPr="00C9580B">
        <w:rPr>
          <w:sz w:val="20"/>
          <w:lang w:val="es-ES"/>
        </w:rPr>
        <w:t xml:space="preserve"> cada socio (si existen)</w:t>
      </w:r>
      <w:r w:rsidRPr="00C9580B">
        <w:rPr>
          <w:sz w:val="20"/>
          <w:lang w:val="es-ES"/>
        </w:rPr>
        <w:t xml:space="preserve"> de presentar inmediatamente, previa solicitud, los documentos justificativos </w:t>
      </w:r>
      <w:r w:rsidR="00404869" w:rsidRPr="00C9580B">
        <w:rPr>
          <w:sz w:val="20"/>
          <w:lang w:val="es-ES"/>
        </w:rPr>
        <w:t xml:space="preserve">establecidos </w:t>
      </w:r>
      <w:r w:rsidRPr="00C9580B">
        <w:rPr>
          <w:sz w:val="20"/>
          <w:lang w:val="es-ES"/>
        </w:rPr>
        <w:t>en la sección 2.4 de la Guía para los solicitantes;⁭que él y cada socio (si existen) son elegibles de conformidad con lo</w:t>
      </w:r>
      <w:r w:rsidR="00B05D61" w:rsidRPr="00C9580B">
        <w:rPr>
          <w:sz w:val="20"/>
          <w:lang w:val="es-ES"/>
        </w:rPr>
        <w:t xml:space="preserve">s criterios establecidos en las </w:t>
      </w:r>
      <w:r w:rsidRPr="00C9580B">
        <w:rPr>
          <w:sz w:val="20"/>
          <w:lang w:val="es-ES"/>
        </w:rPr>
        <w:t>secciones 2.1.1 y 2.1.2 de la Guía para los solicitantes;</w:t>
      </w:r>
      <w:r w:rsidR="00C9580B">
        <w:rPr>
          <w:sz w:val="20"/>
          <w:lang w:val="es-ES"/>
        </w:rPr>
        <w:t xml:space="preserve"> </w:t>
      </w:r>
      <w:r w:rsidRPr="00C9580B">
        <w:rPr>
          <w:sz w:val="20"/>
          <w:lang w:val="es-ES"/>
        </w:rPr>
        <w:t>en caso de que se nos recomiende a efectos de la concesión de la subvención, aceptar las condiciones contractuales tal y como se establecen en el modelo de contrato adjunto a la</w:t>
      </w:r>
      <w:r w:rsidR="00D13BBF" w:rsidRPr="00C9580B">
        <w:rPr>
          <w:sz w:val="20"/>
          <w:lang w:val="es-ES"/>
        </w:rPr>
        <w:t xml:space="preserve"> </w:t>
      </w:r>
      <w:r w:rsidRPr="00C9580B">
        <w:rPr>
          <w:sz w:val="20"/>
          <w:lang w:val="es-ES"/>
        </w:rPr>
        <w:t>Guía p</w:t>
      </w:r>
      <w:r w:rsidR="007C4ECC" w:rsidRPr="00C9580B">
        <w:rPr>
          <w:sz w:val="20"/>
          <w:lang w:val="es-ES"/>
        </w:rPr>
        <w:t xml:space="preserve">ara los solicitantes (anexo </w:t>
      </w:r>
      <w:r w:rsidR="004B7077" w:rsidRPr="00C9580B">
        <w:rPr>
          <w:sz w:val="20"/>
          <w:lang w:val="es-ES"/>
        </w:rPr>
        <w:t>G</w:t>
      </w:r>
      <w:r w:rsidR="007C4ECC" w:rsidRPr="00C9580B">
        <w:rPr>
          <w:sz w:val="20"/>
          <w:lang w:val="es-ES"/>
        </w:rPr>
        <w:t>);</w:t>
      </w:r>
      <w:r w:rsidR="007C4ECC" w:rsidRPr="00C9580B">
        <w:rPr>
          <w:sz w:val="20"/>
          <w:lang w:val="es-ES"/>
        </w:rPr>
        <w:tab/>
      </w:r>
      <w:r w:rsidRPr="00C9580B">
        <w:rPr>
          <w:sz w:val="20"/>
          <w:lang w:val="es-ES"/>
        </w:rPr>
        <w:t>ser con</w:t>
      </w:r>
      <w:r w:rsidR="00404869" w:rsidRPr="00C9580B">
        <w:rPr>
          <w:sz w:val="20"/>
          <w:lang w:val="es-ES"/>
        </w:rPr>
        <w:t>s</w:t>
      </w:r>
      <w:r w:rsidRPr="00C9580B">
        <w:rPr>
          <w:sz w:val="20"/>
          <w:lang w:val="es-ES"/>
        </w:rPr>
        <w:t xml:space="preserve">cientes él y sus </w:t>
      </w:r>
      <w:r w:rsidR="00404869" w:rsidRPr="00C9580B">
        <w:rPr>
          <w:sz w:val="20"/>
          <w:lang w:val="es-ES"/>
        </w:rPr>
        <w:t xml:space="preserve">socios de </w:t>
      </w:r>
      <w:r w:rsidRPr="00C9580B">
        <w:rPr>
          <w:sz w:val="20"/>
          <w:lang w:val="es-ES"/>
        </w:rPr>
        <w:t>que, la información de carácter personal puede ser transferida a los servicios internos de auditor</w:t>
      </w:r>
      <w:r w:rsidR="002122E9" w:rsidRPr="00C9580B">
        <w:rPr>
          <w:sz w:val="20"/>
          <w:lang w:val="es-ES"/>
        </w:rPr>
        <w:t>í</w:t>
      </w:r>
      <w:r w:rsidRPr="00C9580B">
        <w:rPr>
          <w:sz w:val="20"/>
          <w:lang w:val="es-ES"/>
        </w:rPr>
        <w:t>a, el Tribunal de Cuentas, a los Comités de Irregularidades Financieras o a la Oficina Europea Anti-Fraude</w:t>
      </w:r>
      <w:r w:rsidR="00404869" w:rsidRPr="00C9580B">
        <w:rPr>
          <w:sz w:val="20"/>
          <w:lang w:val="es-ES"/>
        </w:rPr>
        <w:t xml:space="preserve">, con el fin de proteger los intereses financieros de la </w:t>
      </w:r>
      <w:r w:rsidR="00782B38" w:rsidRPr="00C9580B">
        <w:rPr>
          <w:sz w:val="20"/>
          <w:lang w:val="es-ES"/>
        </w:rPr>
        <w:t>Unión</w:t>
      </w:r>
      <w:r w:rsidR="00404869" w:rsidRPr="00C9580B">
        <w:rPr>
          <w:sz w:val="20"/>
          <w:lang w:val="es-ES"/>
        </w:rPr>
        <w:t xml:space="preserve"> Europea</w:t>
      </w:r>
      <w:r w:rsidRPr="00C9580B">
        <w:rPr>
          <w:sz w:val="20"/>
          <w:lang w:val="es-ES"/>
        </w:rPr>
        <w:t>.</w:t>
      </w:r>
    </w:p>
    <w:p w:rsidR="005561A6" w:rsidRPr="00C9580B" w:rsidRDefault="005561A6" w:rsidP="00C21245">
      <w:pPr>
        <w:tabs>
          <w:tab w:val="left" w:pos="-284"/>
        </w:tabs>
        <w:spacing w:before="240"/>
        <w:rPr>
          <w:sz w:val="20"/>
          <w:lang w:val="es-ES"/>
        </w:rPr>
      </w:pPr>
      <w:r w:rsidRPr="00C9580B">
        <w:rPr>
          <w:sz w:val="20"/>
          <w:lang w:val="es-ES"/>
        </w:rPr>
        <w:t>Firmado en nombre del solicitante</w:t>
      </w:r>
    </w:p>
    <w:p w:rsidR="005561A6" w:rsidRPr="00C9580B" w:rsidRDefault="005561A6" w:rsidP="00C21245">
      <w:pPr>
        <w:tabs>
          <w:tab w:val="left" w:pos="-284"/>
        </w:tabs>
        <w:spacing w:before="240"/>
        <w:rPr>
          <w:sz w:val="20"/>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2268"/>
        <w:gridCol w:w="5387"/>
      </w:tblGrid>
      <w:tr w:rsidR="005561A6" w:rsidRPr="00C9580B" w:rsidTr="00057212">
        <w:trPr>
          <w:cantSplit/>
        </w:trPr>
        <w:tc>
          <w:tcPr>
            <w:tcW w:w="2268" w:type="dxa"/>
            <w:tcBorders>
              <w:top w:val="single" w:sz="6" w:space="0" w:color="000000"/>
              <w:left w:val="single" w:sz="6" w:space="0" w:color="000000"/>
              <w:bottom w:val="single" w:sz="6" w:space="0" w:color="000000"/>
              <w:right w:val="single" w:sz="6" w:space="0" w:color="000000"/>
            </w:tcBorders>
            <w:shd w:val="clear" w:color="auto" w:fill="E6E6E6"/>
          </w:tcPr>
          <w:p w:rsidR="005561A6" w:rsidRPr="00C9580B" w:rsidRDefault="005561A6" w:rsidP="00C21245">
            <w:pPr>
              <w:spacing w:before="240"/>
              <w:rPr>
                <w:b/>
                <w:color w:val="000000"/>
                <w:sz w:val="20"/>
                <w:lang w:val="es-ES"/>
              </w:rPr>
            </w:pPr>
            <w:r w:rsidRPr="00C9580B">
              <w:rPr>
                <w:b/>
                <w:color w:val="000000"/>
                <w:sz w:val="20"/>
                <w:lang w:val="es-ES"/>
              </w:rPr>
              <w:t>Nombre</w:t>
            </w:r>
            <w:r w:rsidR="00D13BBF" w:rsidRPr="00C9580B">
              <w:rPr>
                <w:b/>
                <w:color w:val="000000"/>
                <w:sz w:val="20"/>
                <w:lang w:val="es-ES"/>
              </w:rPr>
              <w:t xml:space="preserve"> </w:t>
            </w:r>
            <w:r w:rsidRPr="00C9580B">
              <w:rPr>
                <w:b/>
                <w:color w:val="000000"/>
                <w:sz w:val="20"/>
                <w:lang w:val="es-ES"/>
              </w:rPr>
              <w:t>y apellidos</w:t>
            </w:r>
          </w:p>
        </w:tc>
        <w:tc>
          <w:tcPr>
            <w:tcW w:w="5387" w:type="dxa"/>
            <w:tcBorders>
              <w:top w:val="single" w:sz="6" w:space="0" w:color="000000"/>
              <w:left w:val="single" w:sz="6" w:space="0" w:color="000000"/>
              <w:bottom w:val="single" w:sz="6" w:space="0" w:color="000000"/>
              <w:right w:val="single" w:sz="6" w:space="0" w:color="000000"/>
            </w:tcBorders>
          </w:tcPr>
          <w:p w:rsidR="005561A6" w:rsidRPr="00C9580B" w:rsidRDefault="00665357" w:rsidP="008E0CE1">
            <w:pPr>
              <w:spacing w:before="240"/>
              <w:rPr>
                <w:b/>
                <w:color w:val="000000"/>
                <w:sz w:val="20"/>
                <w:highlight w:val="yellow"/>
                <w:lang w:val="es-ES"/>
              </w:rPr>
            </w:pPr>
            <w:r>
              <w:rPr>
                <w:spacing w:val="-2"/>
                <w:sz w:val="20"/>
                <w:lang w:val="es-ES"/>
              </w:rPr>
              <w:t xml:space="preserve">Carlos Armando </w:t>
            </w:r>
            <w:proofErr w:type="spellStart"/>
            <w:r>
              <w:rPr>
                <w:spacing w:val="-2"/>
                <w:sz w:val="20"/>
                <w:lang w:val="es-ES"/>
              </w:rPr>
              <w:t>Bendeck</w:t>
            </w:r>
            <w:proofErr w:type="spellEnd"/>
            <w:r>
              <w:rPr>
                <w:spacing w:val="-2"/>
                <w:sz w:val="20"/>
                <w:lang w:val="es-ES"/>
              </w:rPr>
              <w:t xml:space="preserve"> </w:t>
            </w:r>
            <w:proofErr w:type="spellStart"/>
            <w:r>
              <w:rPr>
                <w:spacing w:val="-2"/>
                <w:sz w:val="20"/>
                <w:lang w:val="es-ES"/>
              </w:rPr>
              <w:t>Cerrato</w:t>
            </w:r>
            <w:proofErr w:type="spellEnd"/>
            <w:r w:rsidR="00993B03">
              <w:rPr>
                <w:spacing w:val="-2"/>
                <w:sz w:val="20"/>
                <w:lang w:val="es-ES"/>
              </w:rPr>
              <w:t xml:space="preserve"> </w:t>
            </w:r>
          </w:p>
        </w:tc>
      </w:tr>
      <w:tr w:rsidR="005561A6" w:rsidRPr="00C9580B" w:rsidTr="00057212">
        <w:trPr>
          <w:cantSplit/>
        </w:trPr>
        <w:tc>
          <w:tcPr>
            <w:tcW w:w="2268" w:type="dxa"/>
            <w:tcBorders>
              <w:top w:val="single" w:sz="6" w:space="0" w:color="000000"/>
              <w:left w:val="single" w:sz="6" w:space="0" w:color="000000"/>
              <w:bottom w:val="single" w:sz="6" w:space="0" w:color="000000"/>
              <w:right w:val="single" w:sz="6" w:space="0" w:color="000000"/>
            </w:tcBorders>
            <w:shd w:val="clear" w:color="auto" w:fill="E6E6E6"/>
          </w:tcPr>
          <w:p w:rsidR="005561A6" w:rsidRPr="00C9580B" w:rsidRDefault="005561A6" w:rsidP="00C21245">
            <w:pPr>
              <w:spacing w:before="240"/>
              <w:rPr>
                <w:b/>
                <w:color w:val="000000"/>
                <w:sz w:val="20"/>
                <w:lang w:val="es-ES"/>
              </w:rPr>
            </w:pPr>
            <w:r w:rsidRPr="00C9580B">
              <w:rPr>
                <w:b/>
                <w:color w:val="000000"/>
                <w:sz w:val="20"/>
                <w:lang w:val="es-ES"/>
              </w:rPr>
              <w:t>Firma</w:t>
            </w:r>
          </w:p>
        </w:tc>
        <w:tc>
          <w:tcPr>
            <w:tcW w:w="5387" w:type="dxa"/>
            <w:tcBorders>
              <w:top w:val="single" w:sz="6" w:space="0" w:color="000000"/>
              <w:left w:val="single" w:sz="6" w:space="0" w:color="000000"/>
              <w:bottom w:val="single" w:sz="6" w:space="0" w:color="000000"/>
              <w:right w:val="single" w:sz="6" w:space="0" w:color="000000"/>
            </w:tcBorders>
          </w:tcPr>
          <w:p w:rsidR="005561A6" w:rsidRPr="00C9580B" w:rsidRDefault="005561A6" w:rsidP="00C21245">
            <w:pPr>
              <w:spacing w:before="240"/>
              <w:rPr>
                <w:b/>
                <w:color w:val="000000"/>
                <w:sz w:val="20"/>
                <w:highlight w:val="yellow"/>
                <w:lang w:val="es-ES"/>
              </w:rPr>
            </w:pPr>
          </w:p>
        </w:tc>
      </w:tr>
      <w:tr w:rsidR="005561A6" w:rsidRPr="00C9580B" w:rsidTr="00057212">
        <w:trPr>
          <w:cantSplit/>
        </w:trPr>
        <w:tc>
          <w:tcPr>
            <w:tcW w:w="2268" w:type="dxa"/>
            <w:tcBorders>
              <w:top w:val="single" w:sz="6" w:space="0" w:color="000000"/>
              <w:left w:val="single" w:sz="6" w:space="0" w:color="000000"/>
              <w:bottom w:val="single" w:sz="6" w:space="0" w:color="000000"/>
              <w:right w:val="single" w:sz="6" w:space="0" w:color="000000"/>
            </w:tcBorders>
            <w:shd w:val="clear" w:color="auto" w:fill="E6E6E6"/>
          </w:tcPr>
          <w:p w:rsidR="005561A6" w:rsidRPr="00C9580B" w:rsidRDefault="005561A6" w:rsidP="00C21245">
            <w:pPr>
              <w:spacing w:before="240"/>
              <w:rPr>
                <w:b/>
                <w:color w:val="000000"/>
                <w:sz w:val="20"/>
                <w:lang w:val="es-ES"/>
              </w:rPr>
            </w:pPr>
            <w:r w:rsidRPr="00C9580B">
              <w:rPr>
                <w:b/>
                <w:color w:val="000000"/>
                <w:sz w:val="20"/>
                <w:lang w:val="es-ES"/>
              </w:rPr>
              <w:t>Cargo</w:t>
            </w:r>
          </w:p>
        </w:tc>
        <w:tc>
          <w:tcPr>
            <w:tcW w:w="5387" w:type="dxa"/>
            <w:tcBorders>
              <w:top w:val="single" w:sz="6" w:space="0" w:color="000000"/>
              <w:left w:val="single" w:sz="6" w:space="0" w:color="000000"/>
              <w:bottom w:val="single" w:sz="6" w:space="0" w:color="000000"/>
              <w:right w:val="single" w:sz="6" w:space="0" w:color="000000"/>
            </w:tcBorders>
          </w:tcPr>
          <w:p w:rsidR="005561A6" w:rsidRPr="00C9580B" w:rsidRDefault="00665357" w:rsidP="00665357">
            <w:pPr>
              <w:spacing w:before="240"/>
              <w:rPr>
                <w:b/>
                <w:color w:val="000000"/>
                <w:sz w:val="20"/>
                <w:highlight w:val="yellow"/>
                <w:lang w:val="es-ES"/>
              </w:rPr>
            </w:pPr>
            <w:r>
              <w:rPr>
                <w:b/>
                <w:color w:val="000000"/>
                <w:sz w:val="20"/>
                <w:lang w:val="es-ES"/>
              </w:rPr>
              <w:t xml:space="preserve">Presidente </w:t>
            </w:r>
            <w:r w:rsidR="008E0CE1">
              <w:rPr>
                <w:b/>
                <w:color w:val="000000"/>
                <w:sz w:val="20"/>
                <w:lang w:val="es-ES"/>
              </w:rPr>
              <w:t>de la AMHON</w:t>
            </w:r>
            <w:r w:rsidR="00993B03">
              <w:rPr>
                <w:b/>
                <w:color w:val="000000"/>
                <w:sz w:val="20"/>
                <w:lang w:val="es-ES"/>
              </w:rPr>
              <w:t xml:space="preserve"> </w:t>
            </w:r>
          </w:p>
        </w:tc>
      </w:tr>
      <w:tr w:rsidR="005561A6" w:rsidRPr="00C9580B" w:rsidTr="00057212">
        <w:trPr>
          <w:cantSplit/>
        </w:trPr>
        <w:tc>
          <w:tcPr>
            <w:tcW w:w="2268" w:type="dxa"/>
            <w:tcBorders>
              <w:top w:val="single" w:sz="6" w:space="0" w:color="000000"/>
              <w:left w:val="single" w:sz="6" w:space="0" w:color="000000"/>
              <w:bottom w:val="single" w:sz="6" w:space="0" w:color="000000"/>
              <w:right w:val="single" w:sz="6" w:space="0" w:color="000000"/>
            </w:tcBorders>
            <w:shd w:val="clear" w:color="auto" w:fill="E6E6E6"/>
          </w:tcPr>
          <w:p w:rsidR="005561A6" w:rsidRPr="00C9580B" w:rsidRDefault="005561A6" w:rsidP="00C21245">
            <w:pPr>
              <w:spacing w:before="240"/>
              <w:rPr>
                <w:b/>
                <w:color w:val="000000"/>
                <w:sz w:val="20"/>
                <w:lang w:val="es-ES"/>
              </w:rPr>
            </w:pPr>
            <w:r w:rsidRPr="00C9580B">
              <w:rPr>
                <w:b/>
                <w:color w:val="000000"/>
                <w:sz w:val="20"/>
                <w:lang w:val="es-ES"/>
              </w:rPr>
              <w:t>Fecha</w:t>
            </w:r>
          </w:p>
        </w:tc>
        <w:tc>
          <w:tcPr>
            <w:tcW w:w="5387" w:type="dxa"/>
            <w:tcBorders>
              <w:top w:val="single" w:sz="6" w:space="0" w:color="000000"/>
              <w:left w:val="single" w:sz="6" w:space="0" w:color="000000"/>
              <w:bottom w:val="single" w:sz="6" w:space="0" w:color="000000"/>
              <w:right w:val="single" w:sz="6" w:space="0" w:color="000000"/>
            </w:tcBorders>
          </w:tcPr>
          <w:p w:rsidR="005561A6" w:rsidRPr="00C9580B" w:rsidRDefault="000F30E7" w:rsidP="000F30E7">
            <w:pPr>
              <w:spacing w:before="240"/>
              <w:rPr>
                <w:b/>
                <w:color w:val="000000"/>
                <w:sz w:val="20"/>
                <w:highlight w:val="yellow"/>
                <w:lang w:val="es-ES"/>
              </w:rPr>
            </w:pPr>
            <w:r w:rsidRPr="00C9580B">
              <w:rPr>
                <w:b/>
                <w:color w:val="000000"/>
                <w:sz w:val="20"/>
                <w:lang w:val="es-ES"/>
              </w:rPr>
              <w:t>17</w:t>
            </w:r>
            <w:r w:rsidR="00AC7783" w:rsidRPr="00C9580B">
              <w:rPr>
                <w:b/>
                <w:color w:val="000000"/>
                <w:sz w:val="20"/>
                <w:lang w:val="es-ES"/>
              </w:rPr>
              <w:t>/0</w:t>
            </w:r>
            <w:r w:rsidRPr="00C9580B">
              <w:rPr>
                <w:b/>
                <w:color w:val="000000"/>
                <w:sz w:val="20"/>
                <w:lang w:val="es-ES"/>
              </w:rPr>
              <w:t>4</w:t>
            </w:r>
            <w:r w:rsidR="00AC7783" w:rsidRPr="00C9580B">
              <w:rPr>
                <w:b/>
                <w:color w:val="000000"/>
                <w:sz w:val="20"/>
                <w:lang w:val="es-ES"/>
              </w:rPr>
              <w:t>/12</w:t>
            </w:r>
          </w:p>
        </w:tc>
      </w:tr>
    </w:tbl>
    <w:p w:rsidR="005561A6" w:rsidRPr="00C9580B" w:rsidRDefault="005561A6" w:rsidP="00C21245">
      <w:pPr>
        <w:spacing w:before="240"/>
        <w:rPr>
          <w:sz w:val="20"/>
          <w:lang w:val="es-ES"/>
        </w:rPr>
      </w:pPr>
    </w:p>
    <w:p w:rsidR="005561A6" w:rsidRDefault="005561A6" w:rsidP="005561A6">
      <w:pPr>
        <w:rPr>
          <w:rFonts w:ascii="Arial" w:hAnsi="Arial" w:cs="Arial"/>
          <w:sz w:val="20"/>
          <w:lang w:val="es-ES"/>
        </w:rPr>
      </w:pPr>
    </w:p>
    <w:p w:rsidR="00C9580B" w:rsidRDefault="00C9580B" w:rsidP="005561A6">
      <w:pPr>
        <w:rPr>
          <w:rFonts w:ascii="Arial" w:hAnsi="Arial" w:cs="Arial"/>
          <w:sz w:val="20"/>
          <w:lang w:val="es-ES"/>
        </w:rPr>
        <w:sectPr w:rsidR="00C9580B" w:rsidSect="00043655">
          <w:footerReference w:type="default" r:id="rId19"/>
          <w:pgSz w:w="11907" w:h="16840" w:code="9"/>
          <w:pgMar w:top="1134" w:right="1418" w:bottom="1134" w:left="1418" w:header="720" w:footer="720" w:gutter="0"/>
          <w:cols w:space="720"/>
        </w:sectPr>
      </w:pPr>
    </w:p>
    <w:p w:rsidR="005561A6" w:rsidRPr="00562698" w:rsidRDefault="00937CD0" w:rsidP="00662331">
      <w:pPr>
        <w:pStyle w:val="Ttulo2"/>
        <w:rPr>
          <w:rFonts w:ascii="Arial" w:hAnsi="Arial" w:cs="Arial"/>
          <w:sz w:val="20"/>
          <w:szCs w:val="20"/>
        </w:rPr>
      </w:pPr>
      <w:bookmarkStart w:id="5" w:name="_Toc289779660"/>
      <w:r>
        <w:rPr>
          <w:rFonts w:ascii="Arial" w:hAnsi="Arial" w:cs="Arial"/>
          <w:sz w:val="20"/>
          <w:szCs w:val="20"/>
        </w:rPr>
        <w:lastRenderedPageBreak/>
        <w:t xml:space="preserve">5. </w:t>
      </w:r>
      <w:r w:rsidR="00FE5AFF" w:rsidRPr="00562698">
        <w:rPr>
          <w:rFonts w:ascii="Arial" w:hAnsi="Arial" w:cs="Arial"/>
          <w:sz w:val="20"/>
          <w:szCs w:val="20"/>
        </w:rPr>
        <w:t xml:space="preserve">tabla de evaluación </w:t>
      </w:r>
      <w:r w:rsidR="00404869" w:rsidRPr="00562698">
        <w:rPr>
          <w:rFonts w:ascii="Arial" w:hAnsi="Arial" w:cs="Arial"/>
          <w:sz w:val="20"/>
          <w:szCs w:val="20"/>
        </w:rPr>
        <w:t>D</w:t>
      </w:r>
      <w:r w:rsidR="00FE5AFF" w:rsidRPr="00562698">
        <w:rPr>
          <w:rFonts w:ascii="Arial" w:hAnsi="Arial" w:cs="Arial"/>
          <w:sz w:val="20"/>
          <w:szCs w:val="20"/>
        </w:rPr>
        <w:t>el documento de síntesis</w:t>
      </w:r>
      <w:bookmarkEnd w:id="5"/>
    </w:p>
    <w:p w:rsidR="005561A6" w:rsidRPr="00562698" w:rsidRDefault="005561A6" w:rsidP="005561A6">
      <w:pPr>
        <w:rPr>
          <w:rFonts w:ascii="Arial" w:hAnsi="Arial" w:cs="Arial"/>
          <w:sz w:val="20"/>
          <w:lang w:val="es-ES"/>
        </w:rPr>
      </w:pPr>
    </w:p>
    <w:p w:rsidR="00EC7D99" w:rsidRPr="00562698" w:rsidRDefault="00EC7D99" w:rsidP="00EC7D99">
      <w:pPr>
        <w:jc w:val="center"/>
        <w:rPr>
          <w:rFonts w:ascii="Arial" w:hAnsi="Arial" w:cs="Arial"/>
          <w:b/>
          <w:sz w:val="20"/>
          <w:lang w:val="es-ES"/>
        </w:rPr>
      </w:pPr>
      <w:r w:rsidRPr="00562698">
        <w:rPr>
          <w:rFonts w:ascii="Arial" w:hAnsi="Arial" w:cs="Arial"/>
          <w:b/>
          <w:sz w:val="20"/>
          <w:lang w:val="es-ES"/>
        </w:rPr>
        <w:t>(</w:t>
      </w:r>
      <w:r w:rsidR="002122E9" w:rsidRPr="00562698">
        <w:rPr>
          <w:rFonts w:ascii="Arial" w:hAnsi="Arial" w:cs="Arial"/>
          <w:b/>
          <w:sz w:val="20"/>
          <w:lang w:val="es-ES"/>
        </w:rPr>
        <w:t xml:space="preserve">PARA USO EXCLUSIVO </w:t>
      </w:r>
      <w:r w:rsidR="00C21245" w:rsidRPr="00562698">
        <w:rPr>
          <w:rFonts w:ascii="Arial" w:hAnsi="Arial" w:cs="Arial"/>
          <w:b/>
          <w:sz w:val="20"/>
          <w:lang w:val="es-ES"/>
        </w:rPr>
        <w:t xml:space="preserve">POR </w:t>
      </w:r>
      <w:r w:rsidR="002122E9" w:rsidRPr="00562698">
        <w:rPr>
          <w:rFonts w:ascii="Arial" w:hAnsi="Arial" w:cs="Arial"/>
          <w:b/>
          <w:sz w:val="20"/>
          <w:lang w:val="es-ES"/>
        </w:rPr>
        <w:t>LA ADMINISTRACIÓN CONTRATANTE</w:t>
      </w:r>
      <w:r w:rsidRPr="00562698">
        <w:rPr>
          <w:rFonts w:ascii="Arial" w:hAnsi="Arial" w:cs="Arial"/>
          <w:b/>
          <w:sz w:val="20"/>
          <w:lang w:val="es-ES"/>
        </w:rPr>
        <w:t>)</w:t>
      </w:r>
    </w:p>
    <w:p w:rsidR="00EC7D99" w:rsidRPr="00562698" w:rsidRDefault="00EC7D99" w:rsidP="00EC7D99">
      <w:pPr>
        <w:jc w:val="center"/>
        <w:rPr>
          <w:rFonts w:ascii="Arial" w:hAnsi="Arial" w:cs="Arial"/>
          <w:b/>
          <w:sz w:val="20"/>
          <w:lang w:val="es-ES"/>
        </w:rPr>
      </w:pPr>
    </w:p>
    <w:p w:rsidR="00EC7D99" w:rsidRPr="00562698" w:rsidRDefault="00EC7D99" w:rsidP="00EC7D99">
      <w:pPr>
        <w:rPr>
          <w:rFonts w:ascii="Arial" w:hAnsi="Arial" w:cs="Arial"/>
          <w:sz w:val="20"/>
          <w:lang w:val="es-E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7"/>
        <w:gridCol w:w="992"/>
        <w:gridCol w:w="993"/>
      </w:tblGrid>
      <w:tr w:rsidR="00EC7D99" w:rsidRPr="00562698" w:rsidTr="001F0B75">
        <w:tc>
          <w:tcPr>
            <w:tcW w:w="12157" w:type="dxa"/>
            <w:tcBorders>
              <w:bottom w:val="single" w:sz="4" w:space="0" w:color="auto"/>
            </w:tcBorders>
            <w:shd w:val="pct10" w:color="auto" w:fill="auto"/>
          </w:tcPr>
          <w:p w:rsidR="00EC7D99" w:rsidRPr="00562698" w:rsidRDefault="00EC7D99" w:rsidP="001F0B75">
            <w:pPr>
              <w:jc w:val="both"/>
              <w:rPr>
                <w:rFonts w:ascii="Arial" w:hAnsi="Arial" w:cs="Arial"/>
                <w:sz w:val="20"/>
                <w:lang w:val="es-ES"/>
              </w:rPr>
            </w:pPr>
          </w:p>
        </w:tc>
        <w:tc>
          <w:tcPr>
            <w:tcW w:w="992" w:type="dxa"/>
            <w:shd w:val="pct10" w:color="auto" w:fill="auto"/>
            <w:vAlign w:val="center"/>
          </w:tcPr>
          <w:p w:rsidR="00EC7D99" w:rsidRPr="00562698" w:rsidRDefault="007C19AD" w:rsidP="001F0B75">
            <w:pPr>
              <w:jc w:val="center"/>
              <w:rPr>
                <w:rFonts w:ascii="Arial" w:hAnsi="Arial" w:cs="Arial"/>
                <w:b/>
                <w:sz w:val="20"/>
                <w:lang w:val="fr-FR"/>
              </w:rPr>
            </w:pPr>
            <w:proofErr w:type="spellStart"/>
            <w:r w:rsidRPr="00562698">
              <w:rPr>
                <w:rFonts w:ascii="Arial" w:hAnsi="Arial" w:cs="Arial"/>
                <w:b/>
                <w:sz w:val="20"/>
                <w:lang w:val="fr-FR"/>
              </w:rPr>
              <w:t>Sí</w:t>
            </w:r>
            <w:proofErr w:type="spellEnd"/>
          </w:p>
        </w:tc>
        <w:tc>
          <w:tcPr>
            <w:tcW w:w="993" w:type="dxa"/>
            <w:shd w:val="pct10" w:color="auto" w:fill="auto"/>
            <w:vAlign w:val="center"/>
          </w:tcPr>
          <w:p w:rsidR="00EC7D99" w:rsidRPr="00562698" w:rsidRDefault="007C19AD" w:rsidP="001F0B75">
            <w:pPr>
              <w:jc w:val="center"/>
              <w:rPr>
                <w:rFonts w:ascii="Arial" w:hAnsi="Arial" w:cs="Arial"/>
                <w:b/>
                <w:sz w:val="20"/>
                <w:lang w:val="fr-FR"/>
              </w:rPr>
            </w:pPr>
            <w:r w:rsidRPr="00562698">
              <w:rPr>
                <w:rFonts w:ascii="Arial" w:hAnsi="Arial" w:cs="Arial"/>
                <w:b/>
                <w:sz w:val="20"/>
                <w:lang w:val="fr-FR"/>
              </w:rPr>
              <w:t>No</w:t>
            </w:r>
          </w:p>
        </w:tc>
      </w:tr>
      <w:tr w:rsidR="00EC7D99" w:rsidRPr="0096489E" w:rsidTr="001F0B75">
        <w:tc>
          <w:tcPr>
            <w:tcW w:w="12157" w:type="dxa"/>
            <w:shd w:val="pct10" w:color="auto" w:fill="auto"/>
          </w:tcPr>
          <w:p w:rsidR="00EC7D99" w:rsidRPr="00562698" w:rsidRDefault="00EC7D99" w:rsidP="001F0B75">
            <w:pPr>
              <w:jc w:val="both"/>
              <w:rPr>
                <w:rFonts w:ascii="Arial" w:hAnsi="Arial" w:cs="Arial"/>
                <w:sz w:val="20"/>
                <w:lang w:val="es-ES"/>
              </w:rPr>
            </w:pPr>
            <w:r w:rsidRPr="00562698">
              <w:rPr>
                <w:rFonts w:ascii="Arial" w:hAnsi="Arial" w:cs="Arial"/>
                <w:sz w:val="20"/>
                <w:lang w:val="es-ES"/>
              </w:rPr>
              <w:t xml:space="preserve">1. </w:t>
            </w:r>
            <w:r w:rsidR="002122E9" w:rsidRPr="00562698">
              <w:rPr>
                <w:rFonts w:ascii="Arial" w:hAnsi="Arial" w:cs="Arial"/>
                <w:sz w:val="20"/>
                <w:lang w:val="es-ES"/>
              </w:rPr>
              <w:t>Se ha respetado el plazo</w:t>
            </w:r>
            <w:r w:rsidR="00733DEA" w:rsidRPr="00562698">
              <w:rPr>
                <w:rFonts w:ascii="Arial" w:hAnsi="Arial" w:cs="Arial"/>
                <w:sz w:val="20"/>
                <w:lang w:val="es-ES"/>
              </w:rPr>
              <w:t xml:space="preserve"> de presentación</w:t>
            </w:r>
            <w:r w:rsidR="00903370" w:rsidRPr="00562698">
              <w:rPr>
                <w:rFonts w:ascii="Arial" w:hAnsi="Arial" w:cs="Arial"/>
                <w:sz w:val="20"/>
                <w:lang w:val="es-ES"/>
              </w:rPr>
              <w:t>.</w:t>
            </w:r>
          </w:p>
        </w:tc>
        <w:tc>
          <w:tcPr>
            <w:tcW w:w="992" w:type="dxa"/>
          </w:tcPr>
          <w:p w:rsidR="00EC7D99" w:rsidRPr="00562698" w:rsidRDefault="00EC7D99" w:rsidP="001F0B75">
            <w:pPr>
              <w:jc w:val="both"/>
              <w:rPr>
                <w:rFonts w:ascii="Arial" w:hAnsi="Arial" w:cs="Arial"/>
                <w:sz w:val="20"/>
                <w:lang w:val="es-ES"/>
              </w:rPr>
            </w:pPr>
          </w:p>
        </w:tc>
        <w:tc>
          <w:tcPr>
            <w:tcW w:w="993" w:type="dxa"/>
          </w:tcPr>
          <w:p w:rsidR="00EC7D99" w:rsidRPr="00562698" w:rsidRDefault="00EC7D99" w:rsidP="001F0B75">
            <w:pPr>
              <w:jc w:val="both"/>
              <w:rPr>
                <w:rFonts w:ascii="Arial" w:hAnsi="Arial" w:cs="Arial"/>
                <w:sz w:val="20"/>
                <w:lang w:val="es-ES"/>
              </w:rPr>
            </w:pPr>
          </w:p>
        </w:tc>
      </w:tr>
      <w:tr w:rsidR="00EC7D99" w:rsidRPr="0096489E" w:rsidTr="001F0B75">
        <w:tc>
          <w:tcPr>
            <w:tcW w:w="12157" w:type="dxa"/>
            <w:shd w:val="pct10" w:color="auto" w:fill="auto"/>
          </w:tcPr>
          <w:p w:rsidR="00EC7D99" w:rsidRPr="00562698" w:rsidRDefault="00EC7D99" w:rsidP="001F0B75">
            <w:pPr>
              <w:jc w:val="both"/>
              <w:rPr>
                <w:rFonts w:ascii="Arial" w:hAnsi="Arial" w:cs="Arial"/>
                <w:sz w:val="20"/>
                <w:lang w:val="es-ES"/>
              </w:rPr>
            </w:pPr>
            <w:r w:rsidRPr="00562698">
              <w:rPr>
                <w:rFonts w:ascii="Arial" w:hAnsi="Arial" w:cs="Arial"/>
                <w:sz w:val="20"/>
                <w:lang w:val="es-ES"/>
              </w:rPr>
              <w:t xml:space="preserve">2. </w:t>
            </w:r>
            <w:r w:rsidR="002D2B6D" w:rsidRPr="00562698">
              <w:rPr>
                <w:rFonts w:ascii="Arial" w:hAnsi="Arial" w:cs="Arial"/>
                <w:sz w:val="20"/>
                <w:lang w:val="es-ES"/>
              </w:rPr>
              <w:t>L</w:t>
            </w:r>
            <w:r w:rsidR="00E7414B" w:rsidRPr="00562698">
              <w:rPr>
                <w:rFonts w:ascii="Arial" w:hAnsi="Arial" w:cs="Arial"/>
                <w:sz w:val="20"/>
                <w:lang w:val="es-ES"/>
              </w:rPr>
              <w:t xml:space="preserve">a </w:t>
            </w:r>
            <w:r w:rsidR="00733DEA" w:rsidRPr="00562698">
              <w:rPr>
                <w:rFonts w:ascii="Arial" w:hAnsi="Arial" w:cs="Arial"/>
                <w:sz w:val="20"/>
                <w:lang w:val="es-ES"/>
              </w:rPr>
              <w:t xml:space="preserve">Lista </w:t>
            </w:r>
            <w:r w:rsidR="002122E9" w:rsidRPr="00562698">
              <w:rPr>
                <w:rFonts w:ascii="Arial" w:hAnsi="Arial" w:cs="Arial"/>
                <w:sz w:val="20"/>
                <w:lang w:val="es-ES"/>
              </w:rPr>
              <w:t xml:space="preserve">de verificación </w:t>
            </w:r>
            <w:r w:rsidR="002D2B6D" w:rsidRPr="00562698">
              <w:rPr>
                <w:rFonts w:ascii="Arial" w:hAnsi="Arial" w:cs="Arial"/>
                <w:sz w:val="20"/>
                <w:lang w:val="es-ES"/>
              </w:rPr>
              <w:t>ha sido debidamente comp</w:t>
            </w:r>
            <w:r w:rsidR="00782B38" w:rsidRPr="00562698">
              <w:rPr>
                <w:rFonts w:ascii="Arial" w:hAnsi="Arial" w:cs="Arial"/>
                <w:sz w:val="20"/>
                <w:lang w:val="es-ES"/>
              </w:rPr>
              <w:t>l</w:t>
            </w:r>
            <w:r w:rsidR="002D2B6D" w:rsidRPr="00562698">
              <w:rPr>
                <w:rFonts w:ascii="Arial" w:hAnsi="Arial" w:cs="Arial"/>
                <w:sz w:val="20"/>
                <w:lang w:val="es-ES"/>
              </w:rPr>
              <w:t>etada</w:t>
            </w:r>
          </w:p>
        </w:tc>
        <w:tc>
          <w:tcPr>
            <w:tcW w:w="992" w:type="dxa"/>
          </w:tcPr>
          <w:p w:rsidR="00EC7D99" w:rsidRPr="00562698" w:rsidRDefault="00EC7D99" w:rsidP="001F0B75">
            <w:pPr>
              <w:jc w:val="both"/>
              <w:rPr>
                <w:rFonts w:ascii="Arial" w:hAnsi="Arial" w:cs="Arial"/>
                <w:sz w:val="20"/>
                <w:lang w:val="es-ES"/>
              </w:rPr>
            </w:pPr>
          </w:p>
        </w:tc>
        <w:tc>
          <w:tcPr>
            <w:tcW w:w="993" w:type="dxa"/>
          </w:tcPr>
          <w:p w:rsidR="00EC7D99" w:rsidRPr="00562698" w:rsidRDefault="00EC7D99" w:rsidP="001F0B75">
            <w:pPr>
              <w:jc w:val="both"/>
              <w:rPr>
                <w:rFonts w:ascii="Arial" w:hAnsi="Arial" w:cs="Arial"/>
                <w:sz w:val="20"/>
                <w:lang w:val="es-ES"/>
              </w:rPr>
            </w:pPr>
          </w:p>
        </w:tc>
      </w:tr>
      <w:tr w:rsidR="00EC7D99" w:rsidRPr="00562698" w:rsidTr="001F0B75">
        <w:tc>
          <w:tcPr>
            <w:tcW w:w="14142" w:type="dxa"/>
            <w:gridSpan w:val="3"/>
          </w:tcPr>
          <w:p w:rsidR="00694B55" w:rsidRPr="00562698" w:rsidRDefault="000A7F07" w:rsidP="001F0B75">
            <w:pPr>
              <w:jc w:val="both"/>
              <w:rPr>
                <w:rFonts w:ascii="Arial" w:hAnsi="Arial" w:cs="Arial"/>
                <w:sz w:val="20"/>
                <w:lang w:val="es-ES"/>
              </w:rPr>
            </w:pPr>
            <w:r w:rsidRPr="00562698">
              <w:rPr>
                <w:rFonts w:ascii="Arial" w:hAnsi="Arial" w:cs="Arial"/>
                <w:sz w:val="20"/>
                <w:lang w:val="es-ES"/>
              </w:rPr>
              <w:t>La verificación administrativa ha sido efectuada por</w:t>
            </w:r>
            <w:r w:rsidR="00C21245" w:rsidRPr="00562698">
              <w:rPr>
                <w:rFonts w:ascii="Arial" w:hAnsi="Arial" w:cs="Arial"/>
                <w:sz w:val="20"/>
                <w:lang w:val="es-ES"/>
              </w:rPr>
              <w:t>:</w:t>
            </w:r>
          </w:p>
          <w:p w:rsidR="00EC7D99" w:rsidRPr="00562698" w:rsidRDefault="00733DEA" w:rsidP="001F0B75">
            <w:pPr>
              <w:jc w:val="both"/>
              <w:rPr>
                <w:rFonts w:ascii="Arial" w:hAnsi="Arial" w:cs="Arial"/>
                <w:sz w:val="20"/>
                <w:lang w:val="es-ES"/>
              </w:rPr>
            </w:pPr>
            <w:r w:rsidRPr="00562698">
              <w:rPr>
                <w:rFonts w:ascii="Arial" w:hAnsi="Arial" w:cs="Arial"/>
                <w:sz w:val="20"/>
                <w:lang w:val="es-ES"/>
              </w:rPr>
              <w:t>En fecha de</w:t>
            </w:r>
            <w:r w:rsidR="00C21245" w:rsidRPr="00562698">
              <w:rPr>
                <w:rFonts w:ascii="Arial" w:hAnsi="Arial" w:cs="Arial"/>
                <w:sz w:val="20"/>
                <w:lang w:val="es-ES"/>
              </w:rPr>
              <w:t>.</w:t>
            </w:r>
          </w:p>
        </w:tc>
      </w:tr>
      <w:tr w:rsidR="00EC7D99" w:rsidRPr="0096489E" w:rsidTr="001F0B75">
        <w:tc>
          <w:tcPr>
            <w:tcW w:w="12157" w:type="dxa"/>
            <w:tcBorders>
              <w:bottom w:val="single" w:sz="4" w:space="0" w:color="auto"/>
            </w:tcBorders>
            <w:shd w:val="pct10" w:color="auto" w:fill="auto"/>
          </w:tcPr>
          <w:p w:rsidR="002D2B6D" w:rsidRPr="00562698" w:rsidRDefault="00261623" w:rsidP="001F0B75">
            <w:pPr>
              <w:jc w:val="both"/>
              <w:rPr>
                <w:rFonts w:ascii="Arial" w:hAnsi="Arial" w:cs="Arial"/>
                <w:sz w:val="20"/>
                <w:lang w:val="es-ES"/>
              </w:rPr>
            </w:pPr>
            <w:r w:rsidRPr="00562698">
              <w:rPr>
                <w:rFonts w:ascii="Arial" w:hAnsi="Arial" w:cs="Arial"/>
                <w:b/>
                <w:sz w:val="20"/>
                <w:u w:val="single"/>
                <w:lang w:val="es-ES"/>
              </w:rPr>
              <w:t>DECISI</w:t>
            </w:r>
            <w:r w:rsidRPr="00562698">
              <w:rPr>
                <w:rStyle w:val="Ttulo2Car"/>
                <w:rFonts w:ascii="Arial" w:hAnsi="Arial" w:cs="Arial"/>
                <w:sz w:val="20"/>
                <w:szCs w:val="20"/>
                <w:u w:val="single"/>
              </w:rPr>
              <w:t>ó</w:t>
            </w:r>
            <w:r w:rsidRPr="00562698">
              <w:rPr>
                <w:rFonts w:ascii="Arial" w:hAnsi="Arial" w:cs="Arial"/>
                <w:b/>
                <w:sz w:val="20"/>
                <w:u w:val="single"/>
                <w:lang w:val="es-ES"/>
              </w:rPr>
              <w:t>N</w:t>
            </w:r>
            <w:r w:rsidR="00EC7D99" w:rsidRPr="00562698">
              <w:rPr>
                <w:rFonts w:ascii="Arial" w:hAnsi="Arial" w:cs="Arial"/>
                <w:b/>
                <w:sz w:val="20"/>
                <w:u w:val="single"/>
                <w:lang w:val="es-ES"/>
              </w:rPr>
              <w:t xml:space="preserve"> 1</w:t>
            </w:r>
            <w:r w:rsidR="00EC7D99" w:rsidRPr="00562698">
              <w:rPr>
                <w:rFonts w:ascii="Arial" w:hAnsi="Arial" w:cs="Arial"/>
                <w:b/>
                <w:sz w:val="20"/>
                <w:lang w:val="es-ES"/>
              </w:rPr>
              <w:t xml:space="preserve">: </w:t>
            </w:r>
            <w:r w:rsidR="00694B55" w:rsidRPr="00562698">
              <w:rPr>
                <w:rFonts w:ascii="Arial" w:hAnsi="Arial" w:cs="Arial"/>
                <w:b/>
                <w:sz w:val="20"/>
                <w:lang w:val="es-ES"/>
              </w:rPr>
              <w:t xml:space="preserve">El Comité ha decidido </w:t>
            </w:r>
            <w:r w:rsidR="002D2B6D" w:rsidRPr="00562698">
              <w:rPr>
                <w:rFonts w:ascii="Arial" w:hAnsi="Arial" w:cs="Arial"/>
                <w:b/>
                <w:sz w:val="20"/>
                <w:lang w:val="es-ES"/>
              </w:rPr>
              <w:t>evaluar</w:t>
            </w:r>
            <w:r w:rsidR="00694B55" w:rsidRPr="00562698">
              <w:rPr>
                <w:rFonts w:ascii="Arial" w:hAnsi="Arial" w:cs="Arial"/>
                <w:b/>
                <w:sz w:val="20"/>
                <w:lang w:val="es-ES"/>
              </w:rPr>
              <w:t xml:space="preserve"> el </w:t>
            </w:r>
            <w:r w:rsidR="00733DEA" w:rsidRPr="00562698">
              <w:rPr>
                <w:rFonts w:ascii="Arial" w:hAnsi="Arial" w:cs="Arial"/>
                <w:b/>
                <w:sz w:val="20"/>
                <w:lang w:val="es-ES"/>
              </w:rPr>
              <w:t xml:space="preserve">Documento </w:t>
            </w:r>
            <w:r w:rsidR="00694B55" w:rsidRPr="00562698">
              <w:rPr>
                <w:rFonts w:ascii="Arial" w:hAnsi="Arial" w:cs="Arial"/>
                <w:b/>
                <w:sz w:val="20"/>
                <w:lang w:val="es-ES"/>
              </w:rPr>
              <w:t xml:space="preserve">de </w:t>
            </w:r>
            <w:r w:rsidR="00733DEA" w:rsidRPr="00562698">
              <w:rPr>
                <w:rFonts w:ascii="Arial" w:hAnsi="Arial" w:cs="Arial"/>
                <w:b/>
                <w:sz w:val="20"/>
                <w:lang w:val="es-ES"/>
              </w:rPr>
              <w:t xml:space="preserve">Síntesis </w:t>
            </w:r>
            <w:r w:rsidR="00694B55" w:rsidRPr="00562698">
              <w:rPr>
                <w:rFonts w:ascii="Arial" w:hAnsi="Arial" w:cs="Arial"/>
                <w:b/>
                <w:sz w:val="20"/>
                <w:lang w:val="es-ES"/>
              </w:rPr>
              <w:t>tras superar la verificación administrativa</w:t>
            </w:r>
            <w:r w:rsidR="000A7F07" w:rsidRPr="00562698">
              <w:rPr>
                <w:rFonts w:ascii="Arial" w:hAnsi="Arial" w:cs="Arial"/>
                <w:b/>
                <w:sz w:val="20"/>
                <w:lang w:val="es-ES"/>
              </w:rPr>
              <w:t>.</w:t>
            </w:r>
          </w:p>
        </w:tc>
        <w:tc>
          <w:tcPr>
            <w:tcW w:w="992" w:type="dxa"/>
          </w:tcPr>
          <w:p w:rsidR="00EC7D99" w:rsidRPr="00562698" w:rsidRDefault="00EC7D99" w:rsidP="001F0B75">
            <w:pPr>
              <w:jc w:val="both"/>
              <w:rPr>
                <w:rFonts w:ascii="Arial" w:hAnsi="Arial" w:cs="Arial"/>
                <w:sz w:val="20"/>
                <w:lang w:val="es-ES"/>
              </w:rPr>
            </w:pPr>
          </w:p>
        </w:tc>
        <w:tc>
          <w:tcPr>
            <w:tcW w:w="993" w:type="dxa"/>
          </w:tcPr>
          <w:p w:rsidR="002D2B6D" w:rsidRPr="00562698" w:rsidRDefault="002D2B6D" w:rsidP="001F0B75">
            <w:pPr>
              <w:jc w:val="both"/>
              <w:rPr>
                <w:rFonts w:ascii="Arial" w:hAnsi="Arial" w:cs="Arial"/>
                <w:sz w:val="20"/>
                <w:lang w:val="es-ES"/>
              </w:rPr>
            </w:pPr>
          </w:p>
        </w:tc>
      </w:tr>
      <w:tr w:rsidR="002D2B6D" w:rsidRPr="00562698" w:rsidTr="001F0B75">
        <w:tc>
          <w:tcPr>
            <w:tcW w:w="14142" w:type="dxa"/>
            <w:gridSpan w:val="3"/>
          </w:tcPr>
          <w:p w:rsidR="002D2B6D" w:rsidRPr="00562698" w:rsidRDefault="002D2B6D" w:rsidP="001F0B75">
            <w:pPr>
              <w:tabs>
                <w:tab w:val="left" w:pos="4820"/>
              </w:tabs>
              <w:spacing w:line="240" w:lineRule="exact"/>
              <w:rPr>
                <w:rFonts w:ascii="Arial" w:hAnsi="Arial" w:cs="Arial"/>
                <w:sz w:val="20"/>
                <w:lang w:val="es-ES"/>
              </w:rPr>
            </w:pPr>
            <w:r w:rsidRPr="00562698">
              <w:rPr>
                <w:rFonts w:ascii="Arial" w:hAnsi="Arial" w:cs="Arial"/>
                <w:sz w:val="20"/>
                <w:lang w:val="es-ES"/>
              </w:rPr>
              <w:t>El documento de síntesis ha sido evaluado por</w:t>
            </w:r>
            <w:r w:rsidR="00C21245" w:rsidRPr="00562698">
              <w:rPr>
                <w:rFonts w:ascii="Arial" w:hAnsi="Arial" w:cs="Arial"/>
                <w:sz w:val="20"/>
                <w:lang w:val="es-ES"/>
              </w:rPr>
              <w:t>:</w:t>
            </w:r>
          </w:p>
          <w:p w:rsidR="002D2B6D" w:rsidRPr="00562698" w:rsidRDefault="002D2B6D" w:rsidP="001F0B75">
            <w:pPr>
              <w:jc w:val="both"/>
              <w:rPr>
                <w:rFonts w:ascii="Arial" w:hAnsi="Arial" w:cs="Arial"/>
                <w:sz w:val="20"/>
                <w:lang w:val="es-ES"/>
              </w:rPr>
            </w:pPr>
            <w:r w:rsidRPr="00562698">
              <w:rPr>
                <w:rFonts w:ascii="Arial" w:hAnsi="Arial" w:cs="Arial"/>
                <w:sz w:val="20"/>
                <w:lang w:val="es-ES"/>
              </w:rPr>
              <w:t>En fecha de</w:t>
            </w:r>
            <w:r w:rsidR="00C21245" w:rsidRPr="00562698">
              <w:rPr>
                <w:rFonts w:ascii="Arial" w:hAnsi="Arial" w:cs="Arial"/>
                <w:sz w:val="20"/>
                <w:lang w:val="fr-FR"/>
              </w:rPr>
              <w:t>:</w:t>
            </w:r>
          </w:p>
        </w:tc>
      </w:tr>
      <w:tr w:rsidR="00EC7D99" w:rsidRPr="0096489E" w:rsidTr="001F0B75">
        <w:tc>
          <w:tcPr>
            <w:tcW w:w="12157" w:type="dxa"/>
            <w:shd w:val="pct10" w:color="auto" w:fill="auto"/>
          </w:tcPr>
          <w:p w:rsidR="00EC7D99" w:rsidRPr="00562698" w:rsidRDefault="00261623" w:rsidP="001F0B75">
            <w:pPr>
              <w:tabs>
                <w:tab w:val="left" w:pos="1695"/>
              </w:tabs>
              <w:jc w:val="both"/>
              <w:rPr>
                <w:rFonts w:ascii="Arial" w:hAnsi="Arial" w:cs="Arial"/>
                <w:b/>
                <w:sz w:val="20"/>
                <w:lang w:val="es-ES"/>
              </w:rPr>
            </w:pPr>
            <w:r w:rsidRPr="00562698">
              <w:rPr>
                <w:rFonts w:ascii="Arial" w:hAnsi="Arial" w:cs="Arial"/>
                <w:b/>
                <w:sz w:val="20"/>
                <w:u w:val="single"/>
                <w:lang w:val="es-ES"/>
              </w:rPr>
              <w:t>DECISI</w:t>
            </w:r>
            <w:r w:rsidRPr="00562698">
              <w:rPr>
                <w:rStyle w:val="Ttulo2Car"/>
                <w:rFonts w:ascii="Arial" w:hAnsi="Arial" w:cs="Arial"/>
                <w:sz w:val="20"/>
                <w:szCs w:val="20"/>
                <w:u w:val="single"/>
              </w:rPr>
              <w:t>ó</w:t>
            </w:r>
            <w:r w:rsidRPr="00562698">
              <w:rPr>
                <w:rFonts w:ascii="Arial" w:hAnsi="Arial" w:cs="Arial"/>
                <w:b/>
                <w:sz w:val="20"/>
                <w:u w:val="single"/>
                <w:lang w:val="es-ES"/>
              </w:rPr>
              <w:t xml:space="preserve">N </w:t>
            </w:r>
            <w:r w:rsidR="00EC7D99" w:rsidRPr="00562698">
              <w:rPr>
                <w:rFonts w:ascii="Arial" w:hAnsi="Arial" w:cs="Arial"/>
                <w:b/>
                <w:sz w:val="20"/>
                <w:u w:val="single"/>
                <w:lang w:val="es-ES"/>
              </w:rPr>
              <w:t>2:</w:t>
            </w:r>
            <w:r w:rsidR="00023A4B" w:rsidRPr="00562698">
              <w:rPr>
                <w:rFonts w:ascii="Arial" w:hAnsi="Arial" w:cs="Arial"/>
                <w:b/>
                <w:sz w:val="20"/>
                <w:lang w:val="es-ES"/>
              </w:rPr>
              <w:t xml:space="preserve"> </w:t>
            </w:r>
            <w:r w:rsidR="00694B55" w:rsidRPr="00562698">
              <w:rPr>
                <w:rFonts w:ascii="Arial" w:hAnsi="Arial" w:cs="Arial"/>
                <w:b/>
                <w:sz w:val="20"/>
                <w:lang w:val="es-ES"/>
              </w:rPr>
              <w:t xml:space="preserve">El Comité ha </w:t>
            </w:r>
            <w:r w:rsidR="002D2B6D" w:rsidRPr="00562698">
              <w:rPr>
                <w:rFonts w:ascii="Arial" w:hAnsi="Arial" w:cs="Arial"/>
                <w:b/>
                <w:sz w:val="20"/>
                <w:lang w:val="es-ES"/>
              </w:rPr>
              <w:t>decidido recomendar la evaluación del formulario completo de solicitud</w:t>
            </w:r>
          </w:p>
          <w:p w:rsidR="00EC7D99" w:rsidRPr="00562698" w:rsidRDefault="00EC7D99" w:rsidP="001F0B75">
            <w:pPr>
              <w:ind w:left="1560"/>
              <w:jc w:val="both"/>
              <w:rPr>
                <w:rFonts w:ascii="Arial" w:hAnsi="Arial" w:cs="Arial"/>
                <w:sz w:val="20"/>
                <w:lang w:val="es-ES"/>
              </w:rPr>
            </w:pPr>
          </w:p>
        </w:tc>
        <w:tc>
          <w:tcPr>
            <w:tcW w:w="992" w:type="dxa"/>
          </w:tcPr>
          <w:p w:rsidR="00EC7D99" w:rsidRPr="00562698" w:rsidRDefault="00EC7D99" w:rsidP="001F0B75">
            <w:pPr>
              <w:jc w:val="both"/>
              <w:rPr>
                <w:rFonts w:ascii="Arial" w:hAnsi="Arial" w:cs="Arial"/>
                <w:sz w:val="20"/>
                <w:lang w:val="es-ES"/>
              </w:rPr>
            </w:pPr>
          </w:p>
        </w:tc>
        <w:tc>
          <w:tcPr>
            <w:tcW w:w="993" w:type="dxa"/>
          </w:tcPr>
          <w:p w:rsidR="00EC7D99" w:rsidRPr="00562698" w:rsidRDefault="00EC7D99" w:rsidP="001F0B75">
            <w:pPr>
              <w:jc w:val="both"/>
              <w:rPr>
                <w:rFonts w:ascii="Arial" w:hAnsi="Arial" w:cs="Arial"/>
                <w:sz w:val="20"/>
                <w:lang w:val="es-ES"/>
              </w:rPr>
            </w:pPr>
          </w:p>
        </w:tc>
      </w:tr>
    </w:tbl>
    <w:p w:rsidR="00D275D7" w:rsidRPr="00562698" w:rsidRDefault="00D275D7" w:rsidP="00331A73">
      <w:pPr>
        <w:pStyle w:val="Ttulo1"/>
      </w:pPr>
    </w:p>
    <w:sectPr w:rsidR="00D275D7" w:rsidRPr="00562698" w:rsidSect="00C9580B">
      <w:footerReference w:type="first" r:id="rId20"/>
      <w:pgSz w:w="16840" w:h="11907" w:orient="landscape" w:code="9"/>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FD" w:rsidRDefault="003D07FD">
      <w:r>
        <w:separator/>
      </w:r>
    </w:p>
  </w:endnote>
  <w:endnote w:type="continuationSeparator" w:id="0">
    <w:p w:rsidR="003D07FD" w:rsidRDefault="003D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F7" w:rsidRDefault="00B00FF7" w:rsidP="000436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0FF7" w:rsidRDefault="00B00FF7" w:rsidP="00A574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F7" w:rsidRPr="00FC3272" w:rsidRDefault="004B793B" w:rsidP="00FC3272">
    <w:pPr>
      <w:tabs>
        <w:tab w:val="right" w:pos="8789"/>
      </w:tabs>
      <w:ind w:right="-1"/>
      <w:jc w:val="both"/>
      <w:textAlignment w:val="top"/>
      <w:rPr>
        <w:sz w:val="18"/>
        <w:szCs w:val="18"/>
        <w:lang w:val="pt-PT"/>
      </w:rPr>
    </w:pPr>
    <w:r>
      <w:rPr>
        <w:b/>
        <w:sz w:val="18"/>
        <w:szCs w:val="18"/>
        <w:lang w:val="pt-PT"/>
      </w:rPr>
      <w:t xml:space="preserve">Abril 2012 </w:t>
    </w:r>
    <w:r w:rsidR="00B00FF7" w:rsidRPr="00FC3272">
      <w:rPr>
        <w:b/>
        <w:sz w:val="18"/>
        <w:szCs w:val="18"/>
        <w:lang w:val="pt-PT"/>
      </w:rPr>
      <w:tab/>
    </w:r>
    <w:r w:rsidR="00B00FF7" w:rsidRPr="00FC3272">
      <w:rPr>
        <w:sz w:val="18"/>
        <w:szCs w:val="18"/>
        <w:lang w:val="pt-PT"/>
      </w:rPr>
      <w:t xml:space="preserve">Página </w:t>
    </w:r>
    <w:r w:rsidR="00B00FF7" w:rsidRPr="00FC3272">
      <w:rPr>
        <w:sz w:val="18"/>
        <w:szCs w:val="18"/>
      </w:rPr>
      <w:fldChar w:fldCharType="begin"/>
    </w:r>
    <w:r w:rsidR="00B00FF7" w:rsidRPr="00FC3272">
      <w:rPr>
        <w:sz w:val="18"/>
        <w:szCs w:val="18"/>
        <w:lang w:val="pt-PT"/>
      </w:rPr>
      <w:instrText xml:space="preserve"> PAGE </w:instrText>
    </w:r>
    <w:r w:rsidR="00B00FF7" w:rsidRPr="00FC3272">
      <w:rPr>
        <w:sz w:val="18"/>
        <w:szCs w:val="18"/>
      </w:rPr>
      <w:fldChar w:fldCharType="separate"/>
    </w:r>
    <w:r w:rsidR="0096489E">
      <w:rPr>
        <w:noProof/>
        <w:sz w:val="18"/>
        <w:szCs w:val="18"/>
        <w:lang w:val="pt-PT"/>
      </w:rPr>
      <w:t>7</w:t>
    </w:r>
    <w:r w:rsidR="00B00FF7" w:rsidRPr="00FC3272">
      <w:rPr>
        <w:sz w:val="18"/>
        <w:szCs w:val="18"/>
      </w:rPr>
      <w:fldChar w:fldCharType="end"/>
    </w:r>
    <w:r w:rsidR="00B00FF7" w:rsidRPr="00FC3272">
      <w:rPr>
        <w:sz w:val="18"/>
        <w:szCs w:val="18"/>
        <w:lang w:val="pt-PT"/>
      </w:rPr>
      <w:t xml:space="preserve"> de </w:t>
    </w:r>
    <w:r w:rsidR="00B00FF7" w:rsidRPr="00FC3272">
      <w:rPr>
        <w:sz w:val="18"/>
        <w:szCs w:val="18"/>
      </w:rPr>
      <w:fldChar w:fldCharType="begin"/>
    </w:r>
    <w:r w:rsidR="00B00FF7" w:rsidRPr="00FC3272">
      <w:rPr>
        <w:sz w:val="18"/>
        <w:szCs w:val="18"/>
        <w:lang w:val="pt-PT"/>
      </w:rPr>
      <w:instrText xml:space="preserve"> NUMPAGES </w:instrText>
    </w:r>
    <w:r w:rsidR="00B00FF7" w:rsidRPr="00FC3272">
      <w:rPr>
        <w:sz w:val="18"/>
        <w:szCs w:val="18"/>
      </w:rPr>
      <w:fldChar w:fldCharType="separate"/>
    </w:r>
    <w:r w:rsidR="0096489E">
      <w:rPr>
        <w:noProof/>
        <w:sz w:val="18"/>
        <w:szCs w:val="18"/>
        <w:lang w:val="pt-PT"/>
      </w:rPr>
      <w:t>11</w:t>
    </w:r>
    <w:r w:rsidR="00B00FF7" w:rsidRPr="00FC3272">
      <w:rPr>
        <w:sz w:val="18"/>
        <w:szCs w:val="18"/>
      </w:rPr>
      <w:fldChar w:fldCharType="end"/>
    </w:r>
  </w:p>
  <w:p w:rsidR="00B00FF7" w:rsidRPr="00185B9B" w:rsidRDefault="00B00FF7" w:rsidP="00FC3272">
    <w:pPr>
      <w:tabs>
        <w:tab w:val="right" w:pos="8789"/>
      </w:tabs>
      <w:ind w:right="-1"/>
      <w:jc w:val="both"/>
      <w:textAlignment w:val="top"/>
      <w:rPr>
        <w:sz w:val="18"/>
        <w:szCs w:val="18"/>
        <w:lang w:val="pt-PT"/>
      </w:rPr>
    </w:pPr>
    <w:r w:rsidRPr="00632E36">
      <w:rPr>
        <w:sz w:val="18"/>
        <w:szCs w:val="18"/>
        <w:lang w:val="es-ES"/>
      </w:rPr>
      <w:fldChar w:fldCharType="begin"/>
    </w:r>
    <w:r w:rsidRPr="00632E36">
      <w:rPr>
        <w:sz w:val="18"/>
        <w:szCs w:val="18"/>
        <w:lang w:val="es-ES"/>
      </w:rPr>
      <w:instrText xml:space="preserve"> FILENAME </w:instrText>
    </w:r>
    <w:r w:rsidRPr="00632E36">
      <w:rPr>
        <w:sz w:val="18"/>
        <w:szCs w:val="18"/>
        <w:lang w:val="es-ES"/>
      </w:rPr>
      <w:fldChar w:fldCharType="separate"/>
    </w:r>
    <w:r w:rsidR="00727FF0">
      <w:rPr>
        <w:noProof/>
        <w:sz w:val="18"/>
        <w:szCs w:val="18"/>
        <w:lang w:val="es-ES"/>
      </w:rPr>
      <w:t>FORMULARIO DE APLICACION AMHON_GIP</w:t>
    </w:r>
    <w:r w:rsidRPr="00632E36">
      <w:rPr>
        <w:sz w:val="18"/>
        <w:szCs w:val="18"/>
        <w:lang w:val="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F7" w:rsidRPr="0071038C" w:rsidRDefault="00B00FF7" w:rsidP="00B34DBC">
    <w:pPr>
      <w:pStyle w:val="Piedepgina"/>
      <w:tabs>
        <w:tab w:val="clear" w:pos="-720"/>
        <w:tab w:val="right" w:pos="8931"/>
      </w:tabs>
      <w:ind w:right="360"/>
      <w:rPr>
        <w:rFonts w:ascii="Times New Roman" w:hAnsi="Times New Roman"/>
        <w:sz w:val="18"/>
        <w:szCs w:val="18"/>
        <w:lang w:val="es-ES"/>
      </w:rPr>
    </w:pPr>
    <w:r w:rsidRPr="0071038C">
      <w:rPr>
        <w:rFonts w:ascii="Times New Roman" w:hAnsi="Times New Roman"/>
        <w:sz w:val="18"/>
        <w:szCs w:val="18"/>
        <w:lang w:val="es-ES"/>
      </w:rPr>
      <w:t>2008</w:t>
    </w:r>
    <w:r w:rsidRPr="0071038C">
      <w:rPr>
        <w:rFonts w:ascii="Times New Roman" w:hAnsi="Times New Roman"/>
        <w:sz w:val="18"/>
        <w:szCs w:val="18"/>
        <w:lang w:val="es-ES"/>
      </w:rPr>
      <w:tab/>
      <w:t xml:space="preserve">Página </w:t>
    </w:r>
    <w:r w:rsidRPr="0071038C">
      <w:rPr>
        <w:rFonts w:ascii="Times New Roman" w:hAnsi="Times New Roman"/>
        <w:sz w:val="18"/>
        <w:szCs w:val="18"/>
      </w:rPr>
      <w:fldChar w:fldCharType="begin"/>
    </w:r>
    <w:r w:rsidRPr="0071038C">
      <w:rPr>
        <w:rFonts w:ascii="Times New Roman" w:hAnsi="Times New Roman"/>
        <w:sz w:val="18"/>
        <w:szCs w:val="18"/>
        <w:lang w:val="es-ES"/>
      </w:rPr>
      <w:instrText xml:space="preserve"> PAGE </w:instrText>
    </w:r>
    <w:r w:rsidRPr="0071038C">
      <w:rPr>
        <w:rFonts w:ascii="Times New Roman" w:hAnsi="Times New Roman"/>
        <w:sz w:val="18"/>
        <w:szCs w:val="18"/>
      </w:rPr>
      <w:fldChar w:fldCharType="separate"/>
    </w:r>
    <w:r>
      <w:rPr>
        <w:rFonts w:ascii="Times New Roman" w:hAnsi="Times New Roman"/>
        <w:noProof/>
        <w:sz w:val="18"/>
        <w:szCs w:val="18"/>
        <w:lang w:val="es-ES"/>
      </w:rPr>
      <w:t>7</w:t>
    </w:r>
    <w:r w:rsidRPr="0071038C">
      <w:rPr>
        <w:rFonts w:ascii="Times New Roman" w:hAnsi="Times New Roman"/>
        <w:sz w:val="18"/>
        <w:szCs w:val="18"/>
      </w:rPr>
      <w:fldChar w:fldCharType="end"/>
    </w:r>
    <w:r w:rsidRPr="0071038C">
      <w:rPr>
        <w:rFonts w:ascii="Times New Roman" w:hAnsi="Times New Roman"/>
        <w:sz w:val="18"/>
        <w:szCs w:val="18"/>
        <w:lang w:val="es-ES"/>
      </w:rPr>
      <w:t xml:space="preserve"> de </w:t>
    </w:r>
    <w:r w:rsidRPr="0071038C">
      <w:rPr>
        <w:rFonts w:ascii="Times New Roman" w:hAnsi="Times New Roman"/>
        <w:sz w:val="18"/>
        <w:szCs w:val="18"/>
      </w:rPr>
      <w:fldChar w:fldCharType="begin"/>
    </w:r>
    <w:r w:rsidRPr="0071038C">
      <w:rPr>
        <w:rFonts w:ascii="Times New Roman" w:hAnsi="Times New Roman"/>
        <w:sz w:val="18"/>
        <w:szCs w:val="18"/>
        <w:lang w:val="es-ES"/>
      </w:rPr>
      <w:instrText xml:space="preserve"> NUMPAGES </w:instrText>
    </w:r>
    <w:r w:rsidRPr="0071038C">
      <w:rPr>
        <w:rFonts w:ascii="Times New Roman" w:hAnsi="Times New Roman"/>
        <w:sz w:val="18"/>
        <w:szCs w:val="18"/>
      </w:rPr>
      <w:fldChar w:fldCharType="separate"/>
    </w:r>
    <w:r w:rsidR="00727FF0">
      <w:rPr>
        <w:rFonts w:ascii="Times New Roman" w:hAnsi="Times New Roman"/>
        <w:noProof/>
        <w:sz w:val="18"/>
        <w:szCs w:val="18"/>
        <w:lang w:val="es-ES"/>
      </w:rPr>
      <w:t>11</w:t>
    </w:r>
    <w:r w:rsidRPr="0071038C">
      <w:rPr>
        <w:rFonts w:ascii="Times New Roman" w:hAnsi="Times New Roman"/>
        <w:sz w:val="18"/>
        <w:szCs w:val="18"/>
      </w:rPr>
      <w:fldChar w:fldCharType="end"/>
    </w:r>
  </w:p>
  <w:p w:rsidR="00B00FF7" w:rsidRDefault="00B00FF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F7" w:rsidRPr="00877F2E" w:rsidRDefault="00B73374" w:rsidP="00185B9B">
    <w:pPr>
      <w:pStyle w:val="Piedepgina"/>
      <w:tabs>
        <w:tab w:val="clear" w:pos="-720"/>
        <w:tab w:val="right" w:pos="14601"/>
      </w:tabs>
      <w:ind w:right="-29"/>
      <w:rPr>
        <w:rFonts w:ascii="Times New Roman" w:hAnsi="Times New Roman"/>
        <w:sz w:val="18"/>
        <w:szCs w:val="18"/>
        <w:lang w:val="pt-PT"/>
      </w:rPr>
    </w:pPr>
    <w:r>
      <w:rPr>
        <w:rFonts w:ascii="Times New Roman" w:hAnsi="Times New Roman"/>
        <w:sz w:val="18"/>
        <w:szCs w:val="18"/>
        <w:lang w:val="pt-PT"/>
      </w:rPr>
      <w:t>Abril 2012</w:t>
    </w:r>
    <w:r w:rsidR="00B00FF7" w:rsidRPr="00877F2E">
      <w:rPr>
        <w:rFonts w:ascii="Times New Roman" w:hAnsi="Times New Roman"/>
        <w:sz w:val="18"/>
        <w:szCs w:val="18"/>
        <w:lang w:val="pt-PT"/>
      </w:rPr>
      <w:tab/>
      <w:t xml:space="preserve">Página </w:t>
    </w:r>
    <w:r w:rsidR="00B00FF7" w:rsidRPr="00D24CDF">
      <w:rPr>
        <w:rFonts w:ascii="Times New Roman" w:hAnsi="Times New Roman"/>
        <w:sz w:val="18"/>
        <w:szCs w:val="18"/>
      </w:rPr>
      <w:fldChar w:fldCharType="begin"/>
    </w:r>
    <w:r w:rsidR="00B00FF7" w:rsidRPr="00877F2E">
      <w:rPr>
        <w:rFonts w:ascii="Times New Roman" w:hAnsi="Times New Roman"/>
        <w:sz w:val="18"/>
        <w:szCs w:val="18"/>
        <w:lang w:val="pt-PT"/>
      </w:rPr>
      <w:instrText xml:space="preserve"> PAGE </w:instrText>
    </w:r>
    <w:r w:rsidR="00B00FF7" w:rsidRPr="00D24CDF">
      <w:rPr>
        <w:rFonts w:ascii="Times New Roman" w:hAnsi="Times New Roman"/>
        <w:sz w:val="18"/>
        <w:szCs w:val="18"/>
      </w:rPr>
      <w:fldChar w:fldCharType="separate"/>
    </w:r>
    <w:r w:rsidR="0096489E">
      <w:rPr>
        <w:rFonts w:ascii="Times New Roman" w:hAnsi="Times New Roman"/>
        <w:noProof/>
        <w:sz w:val="18"/>
        <w:szCs w:val="18"/>
        <w:lang w:val="pt-PT"/>
      </w:rPr>
      <w:t>8</w:t>
    </w:r>
    <w:r w:rsidR="00B00FF7" w:rsidRPr="00D24CDF">
      <w:rPr>
        <w:rFonts w:ascii="Times New Roman" w:hAnsi="Times New Roman"/>
        <w:sz w:val="18"/>
        <w:szCs w:val="18"/>
      </w:rPr>
      <w:fldChar w:fldCharType="end"/>
    </w:r>
    <w:r w:rsidR="00B00FF7" w:rsidRPr="00877F2E">
      <w:rPr>
        <w:rFonts w:ascii="Times New Roman" w:hAnsi="Times New Roman"/>
        <w:sz w:val="18"/>
        <w:szCs w:val="18"/>
        <w:lang w:val="pt-PT"/>
      </w:rPr>
      <w:t xml:space="preserve"> de </w:t>
    </w:r>
    <w:r w:rsidR="00B00FF7" w:rsidRPr="00D24CDF">
      <w:rPr>
        <w:rFonts w:ascii="Times New Roman" w:hAnsi="Times New Roman"/>
        <w:sz w:val="18"/>
        <w:szCs w:val="18"/>
      </w:rPr>
      <w:fldChar w:fldCharType="begin"/>
    </w:r>
    <w:r w:rsidR="00B00FF7" w:rsidRPr="00877F2E">
      <w:rPr>
        <w:rFonts w:ascii="Times New Roman" w:hAnsi="Times New Roman"/>
        <w:sz w:val="18"/>
        <w:szCs w:val="18"/>
        <w:lang w:val="pt-PT"/>
      </w:rPr>
      <w:instrText xml:space="preserve"> NUMPAGES </w:instrText>
    </w:r>
    <w:r w:rsidR="00B00FF7" w:rsidRPr="00D24CDF">
      <w:rPr>
        <w:rFonts w:ascii="Times New Roman" w:hAnsi="Times New Roman"/>
        <w:sz w:val="18"/>
        <w:szCs w:val="18"/>
      </w:rPr>
      <w:fldChar w:fldCharType="separate"/>
    </w:r>
    <w:r w:rsidR="0096489E">
      <w:rPr>
        <w:rFonts w:ascii="Times New Roman" w:hAnsi="Times New Roman"/>
        <w:noProof/>
        <w:sz w:val="18"/>
        <w:szCs w:val="18"/>
        <w:lang w:val="pt-PT"/>
      </w:rPr>
      <w:t>11</w:t>
    </w:r>
    <w:r w:rsidR="00B00FF7" w:rsidRPr="00D24CDF">
      <w:rPr>
        <w:rFonts w:ascii="Times New Roman" w:hAnsi="Times New Roman"/>
        <w:sz w:val="18"/>
        <w:szCs w:val="18"/>
      </w:rPr>
      <w:fldChar w:fldCharType="end"/>
    </w:r>
  </w:p>
  <w:p w:rsidR="00B00FF7" w:rsidRPr="00877F2E" w:rsidRDefault="00B00FF7">
    <w:pPr>
      <w:rPr>
        <w:sz w:val="18"/>
        <w:szCs w:val="18"/>
        <w:lang w:val="pt-PT"/>
      </w:rPr>
    </w:pPr>
    <w:r w:rsidRPr="00D24CDF">
      <w:rPr>
        <w:sz w:val="18"/>
        <w:szCs w:val="18"/>
      </w:rPr>
      <w:fldChar w:fldCharType="begin"/>
    </w:r>
    <w:r w:rsidRPr="00877F2E">
      <w:rPr>
        <w:sz w:val="18"/>
        <w:szCs w:val="18"/>
        <w:lang w:val="pt-PT"/>
      </w:rPr>
      <w:instrText xml:space="preserve"> FILENAME </w:instrText>
    </w:r>
    <w:r w:rsidRPr="00D24CDF">
      <w:rPr>
        <w:sz w:val="18"/>
        <w:szCs w:val="18"/>
      </w:rPr>
      <w:fldChar w:fldCharType="separate"/>
    </w:r>
    <w:r w:rsidR="00727FF0">
      <w:rPr>
        <w:noProof/>
        <w:sz w:val="18"/>
        <w:szCs w:val="18"/>
        <w:lang w:val="pt-PT"/>
      </w:rPr>
      <w:t>FORMULARIO DE APLICACION AMHON_GIP</w:t>
    </w:r>
    <w:r w:rsidRPr="00D24CDF">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F7" w:rsidRPr="00185B9B" w:rsidRDefault="00B73374" w:rsidP="00B56DB7">
    <w:pPr>
      <w:pStyle w:val="Piedepgina"/>
      <w:tabs>
        <w:tab w:val="clear" w:pos="-720"/>
        <w:tab w:val="right" w:pos="14601"/>
      </w:tabs>
      <w:ind w:right="-1"/>
      <w:rPr>
        <w:rFonts w:ascii="Times New Roman" w:hAnsi="Times New Roman"/>
        <w:sz w:val="18"/>
        <w:szCs w:val="18"/>
        <w:lang w:val="pt-PT"/>
      </w:rPr>
    </w:pPr>
    <w:r>
      <w:rPr>
        <w:rFonts w:ascii="Times New Roman" w:hAnsi="Times New Roman"/>
        <w:b/>
        <w:sz w:val="18"/>
        <w:szCs w:val="18"/>
        <w:lang w:val="pt-PT"/>
      </w:rPr>
      <w:t xml:space="preserve">Abril </w:t>
    </w:r>
    <w:r>
      <w:rPr>
        <w:rFonts w:ascii="Times New Roman" w:hAnsi="Times New Roman"/>
        <w:b/>
        <w:sz w:val="18"/>
        <w:szCs w:val="18"/>
        <w:lang w:val="pt-PT"/>
      </w:rPr>
      <w:t>2012</w:t>
    </w:r>
    <w:r w:rsidR="00B00FF7" w:rsidRPr="00185B9B">
      <w:rPr>
        <w:rFonts w:ascii="Times New Roman" w:hAnsi="Times New Roman"/>
        <w:b/>
        <w:sz w:val="18"/>
        <w:szCs w:val="18"/>
        <w:lang w:val="pt-PT"/>
      </w:rPr>
      <w:tab/>
    </w:r>
    <w:r w:rsidR="00B00FF7" w:rsidRPr="00185B9B">
      <w:rPr>
        <w:rFonts w:ascii="Times New Roman" w:hAnsi="Times New Roman"/>
        <w:sz w:val="18"/>
        <w:szCs w:val="18"/>
        <w:lang w:val="pt-PT"/>
      </w:rPr>
      <w:t xml:space="preserve">Página </w:t>
    </w:r>
    <w:r w:rsidR="00B00FF7" w:rsidRPr="007E74C4">
      <w:rPr>
        <w:rFonts w:ascii="Times New Roman" w:hAnsi="Times New Roman"/>
        <w:sz w:val="18"/>
        <w:szCs w:val="18"/>
      </w:rPr>
      <w:fldChar w:fldCharType="begin"/>
    </w:r>
    <w:r w:rsidR="00B00FF7" w:rsidRPr="00185B9B">
      <w:rPr>
        <w:rFonts w:ascii="Times New Roman" w:hAnsi="Times New Roman"/>
        <w:sz w:val="18"/>
        <w:szCs w:val="18"/>
        <w:lang w:val="pt-PT"/>
      </w:rPr>
      <w:instrText xml:space="preserve"> PAGE </w:instrText>
    </w:r>
    <w:r w:rsidR="00B00FF7" w:rsidRPr="007E74C4">
      <w:rPr>
        <w:rFonts w:ascii="Times New Roman" w:hAnsi="Times New Roman"/>
        <w:sz w:val="18"/>
        <w:szCs w:val="18"/>
      </w:rPr>
      <w:fldChar w:fldCharType="separate"/>
    </w:r>
    <w:r w:rsidR="0096489E">
      <w:rPr>
        <w:rFonts w:ascii="Times New Roman" w:hAnsi="Times New Roman"/>
        <w:noProof/>
        <w:sz w:val="18"/>
        <w:szCs w:val="18"/>
        <w:lang w:val="pt-PT"/>
      </w:rPr>
      <w:t>9</w:t>
    </w:r>
    <w:r w:rsidR="00B00FF7" w:rsidRPr="007E74C4">
      <w:rPr>
        <w:rFonts w:ascii="Times New Roman" w:hAnsi="Times New Roman"/>
        <w:sz w:val="18"/>
        <w:szCs w:val="18"/>
      </w:rPr>
      <w:fldChar w:fldCharType="end"/>
    </w:r>
    <w:r w:rsidR="00B00FF7" w:rsidRPr="00185B9B">
      <w:rPr>
        <w:rFonts w:ascii="Times New Roman" w:hAnsi="Times New Roman"/>
        <w:sz w:val="18"/>
        <w:szCs w:val="18"/>
        <w:lang w:val="pt-PT"/>
      </w:rPr>
      <w:t xml:space="preserve"> de </w:t>
    </w:r>
    <w:r w:rsidR="00B00FF7" w:rsidRPr="007E74C4">
      <w:rPr>
        <w:rFonts w:ascii="Times New Roman" w:hAnsi="Times New Roman"/>
        <w:sz w:val="18"/>
        <w:szCs w:val="18"/>
      </w:rPr>
      <w:fldChar w:fldCharType="begin"/>
    </w:r>
    <w:r w:rsidR="00B00FF7" w:rsidRPr="00185B9B">
      <w:rPr>
        <w:rFonts w:ascii="Times New Roman" w:hAnsi="Times New Roman"/>
        <w:sz w:val="18"/>
        <w:szCs w:val="18"/>
        <w:lang w:val="pt-PT"/>
      </w:rPr>
      <w:instrText xml:space="preserve"> NUMPAGES </w:instrText>
    </w:r>
    <w:r w:rsidR="00B00FF7" w:rsidRPr="007E74C4">
      <w:rPr>
        <w:rFonts w:ascii="Times New Roman" w:hAnsi="Times New Roman"/>
        <w:sz w:val="18"/>
        <w:szCs w:val="18"/>
      </w:rPr>
      <w:fldChar w:fldCharType="separate"/>
    </w:r>
    <w:r w:rsidR="0096489E">
      <w:rPr>
        <w:rFonts w:ascii="Times New Roman" w:hAnsi="Times New Roman"/>
        <w:noProof/>
        <w:sz w:val="18"/>
        <w:szCs w:val="18"/>
        <w:lang w:val="pt-PT"/>
      </w:rPr>
      <w:t>11</w:t>
    </w:r>
    <w:r w:rsidR="00B00FF7" w:rsidRPr="007E74C4">
      <w:rPr>
        <w:rFonts w:ascii="Times New Roman" w:hAnsi="Times New Roman"/>
        <w:sz w:val="18"/>
        <w:szCs w:val="18"/>
      </w:rPr>
      <w:fldChar w:fldCharType="end"/>
    </w:r>
  </w:p>
  <w:p w:rsidR="00B00FF7" w:rsidRPr="00185B9B" w:rsidRDefault="00B00FF7" w:rsidP="0071038C">
    <w:pPr>
      <w:pStyle w:val="Piedepgina"/>
      <w:tabs>
        <w:tab w:val="clear" w:pos="-720"/>
        <w:tab w:val="right" w:pos="8931"/>
      </w:tabs>
      <w:ind w:right="360"/>
      <w:rPr>
        <w:rFonts w:ascii="Times New Roman" w:hAnsi="Times New Roman"/>
        <w:sz w:val="18"/>
        <w:szCs w:val="18"/>
        <w:lang w:val="pt-PT"/>
      </w:rPr>
    </w:pPr>
    <w:r w:rsidRPr="007E74C4">
      <w:rPr>
        <w:rFonts w:ascii="Times New Roman" w:hAnsi="Times New Roman"/>
        <w:sz w:val="18"/>
        <w:szCs w:val="18"/>
        <w:lang w:val="es-ES"/>
      </w:rPr>
      <w:fldChar w:fldCharType="begin"/>
    </w:r>
    <w:r w:rsidRPr="00185B9B">
      <w:rPr>
        <w:rFonts w:ascii="Times New Roman" w:hAnsi="Times New Roman"/>
        <w:sz w:val="18"/>
        <w:szCs w:val="18"/>
        <w:lang w:val="pt-PT"/>
      </w:rPr>
      <w:instrText xml:space="preserve"> FILENAME </w:instrText>
    </w:r>
    <w:r w:rsidRPr="007E74C4">
      <w:rPr>
        <w:rFonts w:ascii="Times New Roman" w:hAnsi="Times New Roman"/>
        <w:sz w:val="18"/>
        <w:szCs w:val="18"/>
        <w:lang w:val="es-ES"/>
      </w:rPr>
      <w:fldChar w:fldCharType="separate"/>
    </w:r>
    <w:r w:rsidR="00727FF0">
      <w:rPr>
        <w:rFonts w:ascii="Times New Roman" w:hAnsi="Times New Roman"/>
        <w:noProof/>
        <w:sz w:val="18"/>
        <w:szCs w:val="18"/>
        <w:lang w:val="pt-PT"/>
      </w:rPr>
      <w:t>FORMULARIO DE APLICACION AMHON_GIP</w:t>
    </w:r>
    <w:r w:rsidRPr="007E74C4">
      <w:rPr>
        <w:rFonts w:ascii="Times New Roman" w:hAnsi="Times New Roman"/>
        <w:sz w:val="18"/>
        <w:szCs w:val="18"/>
        <w:lang w:val="es-E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F7" w:rsidRDefault="00B00FF7" w:rsidP="00043655">
    <w:pPr>
      <w:pStyle w:val="Piedepgina"/>
      <w:framePr w:w="601" w:h="511" w:hRule="exact" w:wrap="around" w:vAnchor="text" w:hAnchor="page" w:x="15616" w:y="-14"/>
      <w:ind w:right="360"/>
      <w:rPr>
        <w:rStyle w:val="Nmerodepgina"/>
      </w:rPr>
    </w:pPr>
  </w:p>
  <w:p w:rsidR="00B00FF7" w:rsidRDefault="00B00FF7" w:rsidP="00BC1494">
    <w:pPr>
      <w:pStyle w:val="Piedepgina"/>
      <w:framePr w:w="601" w:h="511" w:hRule="exact" w:wrap="around" w:vAnchor="text" w:hAnchor="page" w:x="15616" w:y="-14"/>
      <w:ind w:right="360"/>
      <w:rPr>
        <w:rStyle w:val="Nmerodepgina"/>
      </w:rPr>
    </w:pPr>
  </w:p>
  <w:p w:rsidR="00B00FF7" w:rsidRDefault="00B00FF7" w:rsidP="00BC1494">
    <w:pPr>
      <w:pStyle w:val="Piedepgina"/>
      <w:framePr w:w="601" w:h="511" w:hRule="exact" w:wrap="around" w:vAnchor="text" w:hAnchor="page" w:x="15616" w:y="-14"/>
      <w:ind w:right="360"/>
      <w:rPr>
        <w:rStyle w:val="Nmerodepgina"/>
      </w:rPr>
    </w:pPr>
  </w:p>
  <w:p w:rsidR="00B00FF7" w:rsidRPr="00877F2E" w:rsidRDefault="00DF53BD" w:rsidP="00185B9B">
    <w:pPr>
      <w:pStyle w:val="Piedepgina"/>
      <w:tabs>
        <w:tab w:val="clear" w:pos="-720"/>
        <w:tab w:val="right" w:pos="9072"/>
        <w:tab w:val="right" w:pos="14175"/>
      </w:tabs>
      <w:ind w:right="-1"/>
      <w:rPr>
        <w:rFonts w:ascii="Times New Roman" w:hAnsi="Times New Roman"/>
        <w:sz w:val="18"/>
        <w:szCs w:val="18"/>
        <w:lang w:val="pt-PT"/>
      </w:rPr>
    </w:pPr>
    <w:r>
      <w:rPr>
        <w:rFonts w:ascii="Times New Roman" w:hAnsi="Times New Roman"/>
        <w:b/>
        <w:sz w:val="18"/>
        <w:szCs w:val="18"/>
        <w:lang w:val="pt-PT"/>
      </w:rPr>
      <w:t xml:space="preserve">Abril </w:t>
    </w:r>
    <w:r>
      <w:rPr>
        <w:rFonts w:ascii="Times New Roman" w:hAnsi="Times New Roman"/>
        <w:b/>
        <w:sz w:val="18"/>
        <w:szCs w:val="18"/>
        <w:lang w:val="pt-PT"/>
      </w:rPr>
      <w:t xml:space="preserve">2012 </w:t>
    </w:r>
    <w:r>
      <w:rPr>
        <w:rFonts w:ascii="Times New Roman" w:hAnsi="Times New Roman"/>
        <w:b/>
        <w:sz w:val="18"/>
        <w:szCs w:val="18"/>
        <w:lang w:val="pt-PT"/>
      </w:rPr>
      <w:tab/>
    </w:r>
    <w:proofErr w:type="gramStart"/>
    <w:r>
      <w:rPr>
        <w:rFonts w:ascii="Times New Roman" w:hAnsi="Times New Roman"/>
        <w:b/>
        <w:sz w:val="18"/>
        <w:szCs w:val="18"/>
        <w:lang w:val="pt-PT"/>
      </w:rPr>
      <w:t xml:space="preserve">  </w:t>
    </w:r>
    <w:proofErr w:type="gramEnd"/>
    <w:r w:rsidR="00C9580B">
      <w:rPr>
        <w:rFonts w:ascii="Times New Roman" w:hAnsi="Times New Roman"/>
        <w:b/>
        <w:sz w:val="18"/>
        <w:szCs w:val="18"/>
        <w:lang w:val="pt-PT"/>
      </w:rPr>
      <w:tab/>
    </w:r>
    <w:r w:rsidR="00B00FF7" w:rsidRPr="00185B9B">
      <w:rPr>
        <w:rFonts w:ascii="Times New Roman" w:hAnsi="Times New Roman"/>
        <w:sz w:val="18"/>
        <w:szCs w:val="18"/>
        <w:lang w:val="pt-PT"/>
      </w:rPr>
      <w:t>P</w:t>
    </w:r>
    <w:r w:rsidR="00B00FF7" w:rsidRPr="007E74C4">
      <w:rPr>
        <w:rFonts w:ascii="Times New Roman" w:hAnsi="Times New Roman"/>
        <w:sz w:val="18"/>
        <w:szCs w:val="18"/>
        <w:lang w:val="pt-PT"/>
      </w:rPr>
      <w:t xml:space="preserve">ágina </w:t>
    </w:r>
    <w:r w:rsidR="00B00FF7" w:rsidRPr="007E74C4">
      <w:rPr>
        <w:rFonts w:ascii="Times New Roman" w:hAnsi="Times New Roman"/>
        <w:sz w:val="18"/>
        <w:szCs w:val="18"/>
      </w:rPr>
      <w:fldChar w:fldCharType="begin"/>
    </w:r>
    <w:r w:rsidR="00B00FF7" w:rsidRPr="007E74C4">
      <w:rPr>
        <w:rFonts w:ascii="Times New Roman" w:hAnsi="Times New Roman"/>
        <w:sz w:val="18"/>
        <w:szCs w:val="18"/>
        <w:lang w:val="pt-PT"/>
      </w:rPr>
      <w:instrText xml:space="preserve"> PAGE </w:instrText>
    </w:r>
    <w:r w:rsidR="00B00FF7" w:rsidRPr="007E74C4">
      <w:rPr>
        <w:rFonts w:ascii="Times New Roman" w:hAnsi="Times New Roman"/>
        <w:sz w:val="18"/>
        <w:szCs w:val="18"/>
      </w:rPr>
      <w:fldChar w:fldCharType="separate"/>
    </w:r>
    <w:r w:rsidR="0096489E">
      <w:rPr>
        <w:rFonts w:ascii="Times New Roman" w:hAnsi="Times New Roman"/>
        <w:noProof/>
        <w:sz w:val="18"/>
        <w:szCs w:val="18"/>
        <w:lang w:val="pt-PT"/>
      </w:rPr>
      <w:t>11</w:t>
    </w:r>
    <w:r w:rsidR="00B00FF7" w:rsidRPr="007E74C4">
      <w:rPr>
        <w:rFonts w:ascii="Times New Roman" w:hAnsi="Times New Roman"/>
        <w:sz w:val="18"/>
        <w:szCs w:val="18"/>
      </w:rPr>
      <w:fldChar w:fldCharType="end"/>
    </w:r>
    <w:r w:rsidR="00B00FF7" w:rsidRPr="007E74C4">
      <w:rPr>
        <w:rFonts w:ascii="Times New Roman" w:hAnsi="Times New Roman"/>
        <w:sz w:val="18"/>
        <w:szCs w:val="18"/>
        <w:lang w:val="pt-PT"/>
      </w:rPr>
      <w:t xml:space="preserve"> de </w:t>
    </w:r>
    <w:r w:rsidR="00B00FF7" w:rsidRPr="007E74C4">
      <w:rPr>
        <w:rFonts w:ascii="Times New Roman" w:hAnsi="Times New Roman"/>
        <w:sz w:val="18"/>
        <w:szCs w:val="18"/>
      </w:rPr>
      <w:fldChar w:fldCharType="begin"/>
    </w:r>
    <w:r w:rsidR="00B00FF7" w:rsidRPr="007E74C4">
      <w:rPr>
        <w:rFonts w:ascii="Times New Roman" w:hAnsi="Times New Roman"/>
        <w:sz w:val="18"/>
        <w:szCs w:val="18"/>
        <w:lang w:val="pt-PT"/>
      </w:rPr>
      <w:instrText xml:space="preserve"> NUMPAGES </w:instrText>
    </w:r>
    <w:r w:rsidR="00B00FF7" w:rsidRPr="007E74C4">
      <w:rPr>
        <w:rFonts w:ascii="Times New Roman" w:hAnsi="Times New Roman"/>
        <w:sz w:val="18"/>
        <w:szCs w:val="18"/>
      </w:rPr>
      <w:fldChar w:fldCharType="separate"/>
    </w:r>
    <w:r w:rsidR="0096489E">
      <w:rPr>
        <w:rFonts w:ascii="Times New Roman" w:hAnsi="Times New Roman"/>
        <w:noProof/>
        <w:sz w:val="18"/>
        <w:szCs w:val="18"/>
        <w:lang w:val="pt-PT"/>
      </w:rPr>
      <w:t>11</w:t>
    </w:r>
    <w:r w:rsidR="00B00FF7" w:rsidRPr="007E74C4">
      <w:rPr>
        <w:rFonts w:ascii="Times New Roman" w:hAnsi="Times New Roman"/>
        <w:sz w:val="18"/>
        <w:szCs w:val="18"/>
      </w:rPr>
      <w:fldChar w:fldCharType="end"/>
    </w:r>
  </w:p>
  <w:p w:rsidR="00B00FF7" w:rsidRPr="007E74C4" w:rsidRDefault="00B00FF7" w:rsidP="00185B9B">
    <w:pPr>
      <w:pStyle w:val="Piedepgina"/>
      <w:tabs>
        <w:tab w:val="clear" w:pos="-720"/>
        <w:tab w:val="right" w:pos="8931"/>
      </w:tabs>
      <w:ind w:right="360"/>
      <w:rPr>
        <w:rFonts w:ascii="Times New Roman" w:hAnsi="Times New Roman"/>
        <w:sz w:val="18"/>
        <w:szCs w:val="18"/>
        <w:lang w:val="pt-PT"/>
      </w:rPr>
    </w:pPr>
    <w:r w:rsidRPr="007E74C4">
      <w:rPr>
        <w:rFonts w:ascii="Times New Roman" w:hAnsi="Times New Roman"/>
        <w:sz w:val="18"/>
        <w:szCs w:val="18"/>
        <w:lang w:val="es-ES"/>
      </w:rPr>
      <w:fldChar w:fldCharType="begin"/>
    </w:r>
    <w:r w:rsidRPr="007E74C4">
      <w:rPr>
        <w:rFonts w:ascii="Times New Roman" w:hAnsi="Times New Roman"/>
        <w:sz w:val="18"/>
        <w:szCs w:val="18"/>
        <w:lang w:val="pt-PT"/>
      </w:rPr>
      <w:instrText xml:space="preserve"> FILENAME </w:instrText>
    </w:r>
    <w:r w:rsidRPr="007E74C4">
      <w:rPr>
        <w:rFonts w:ascii="Times New Roman" w:hAnsi="Times New Roman"/>
        <w:sz w:val="18"/>
        <w:szCs w:val="18"/>
        <w:lang w:val="es-ES"/>
      </w:rPr>
      <w:fldChar w:fldCharType="separate"/>
    </w:r>
    <w:r w:rsidR="00727FF0">
      <w:rPr>
        <w:rFonts w:ascii="Times New Roman" w:hAnsi="Times New Roman"/>
        <w:noProof/>
        <w:sz w:val="18"/>
        <w:szCs w:val="18"/>
        <w:lang w:val="pt-PT"/>
      </w:rPr>
      <w:t>FORMULARIO DE APLICACION AMHON_GIP</w:t>
    </w:r>
    <w:r w:rsidRPr="007E74C4">
      <w:rPr>
        <w:rFonts w:ascii="Times New Roman" w:hAnsi="Times New Roman"/>
        <w:sz w:val="18"/>
        <w:szCs w:val="18"/>
        <w:lang w:val="es-ES"/>
      </w:rPr>
      <w:fldChar w:fldCharType="end"/>
    </w:r>
    <w:r w:rsidR="008E0CE1">
      <w:rPr>
        <w:rFonts w:ascii="Times New Roman" w:hAnsi="Times New Roman"/>
        <w:sz w:val="18"/>
        <w:szCs w:val="18"/>
        <w:lang w:val="es-ES"/>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F7" w:rsidRPr="00185B9B" w:rsidRDefault="00B00FF7" w:rsidP="00185B9B">
    <w:pPr>
      <w:pStyle w:val="Piedepgina"/>
      <w:tabs>
        <w:tab w:val="clear" w:pos="-720"/>
        <w:tab w:val="right" w:pos="9071"/>
        <w:tab w:val="right" w:pos="14601"/>
      </w:tabs>
      <w:ind w:right="-1"/>
      <w:rPr>
        <w:rFonts w:ascii="Times New Roman" w:hAnsi="Times New Roman"/>
        <w:sz w:val="18"/>
        <w:szCs w:val="18"/>
        <w:lang w:val="pt-PT"/>
      </w:rPr>
    </w:pPr>
    <w:r w:rsidRPr="001F68F4">
      <w:rPr>
        <w:rFonts w:ascii="Times New Roman" w:hAnsi="Times New Roman"/>
        <w:b/>
        <w:sz w:val="18"/>
        <w:szCs w:val="18"/>
        <w:lang w:val="pt-PT"/>
      </w:rPr>
      <w:t xml:space="preserve">Noviembre </w:t>
    </w:r>
    <w:r w:rsidRPr="001F68F4">
      <w:rPr>
        <w:rFonts w:ascii="Times New Roman" w:hAnsi="Times New Roman"/>
        <w:b/>
        <w:sz w:val="18"/>
        <w:szCs w:val="18"/>
        <w:lang w:val="pt-PT"/>
      </w:rPr>
      <w:t>2010 (actualización marzo 2011</w:t>
    </w:r>
    <w:proofErr w:type="gramStart"/>
    <w:r w:rsidRPr="001F68F4">
      <w:rPr>
        <w:rFonts w:ascii="Times New Roman" w:hAnsi="Times New Roman"/>
        <w:b/>
        <w:sz w:val="18"/>
        <w:szCs w:val="18"/>
        <w:lang w:val="pt-PT"/>
      </w:rPr>
      <w:t>)</w:t>
    </w:r>
    <w:proofErr w:type="gramEnd"/>
    <w:r>
      <w:rPr>
        <w:rFonts w:ascii="Times New Roman" w:hAnsi="Times New Roman"/>
        <w:b/>
        <w:sz w:val="18"/>
        <w:szCs w:val="18"/>
        <w:lang w:val="pt-PT"/>
      </w:rPr>
      <w:tab/>
    </w:r>
    <w:r w:rsidRPr="00185B9B">
      <w:rPr>
        <w:rFonts w:ascii="Times New Roman" w:hAnsi="Times New Roman"/>
        <w:sz w:val="18"/>
        <w:szCs w:val="18"/>
        <w:lang w:val="pt-PT"/>
      </w:rPr>
      <w:t xml:space="preserve">Página </w:t>
    </w:r>
    <w:r w:rsidRPr="0071038C">
      <w:rPr>
        <w:rFonts w:ascii="Times New Roman" w:hAnsi="Times New Roman"/>
        <w:sz w:val="18"/>
        <w:szCs w:val="18"/>
      </w:rPr>
      <w:fldChar w:fldCharType="begin"/>
    </w:r>
    <w:r w:rsidRPr="00185B9B">
      <w:rPr>
        <w:rFonts w:ascii="Times New Roman" w:hAnsi="Times New Roman"/>
        <w:sz w:val="18"/>
        <w:szCs w:val="18"/>
        <w:lang w:val="pt-PT"/>
      </w:rPr>
      <w:instrText xml:space="preserve"> PAGE </w:instrText>
    </w:r>
    <w:r w:rsidRPr="0071038C">
      <w:rPr>
        <w:rFonts w:ascii="Times New Roman" w:hAnsi="Times New Roman"/>
        <w:sz w:val="18"/>
        <w:szCs w:val="18"/>
      </w:rPr>
      <w:fldChar w:fldCharType="separate"/>
    </w:r>
    <w:r w:rsidR="00777E21">
      <w:rPr>
        <w:rFonts w:ascii="Times New Roman" w:hAnsi="Times New Roman"/>
        <w:noProof/>
        <w:sz w:val="18"/>
        <w:szCs w:val="18"/>
        <w:lang w:val="pt-PT"/>
      </w:rPr>
      <w:t>39</w:t>
    </w:r>
    <w:r w:rsidRPr="0071038C">
      <w:rPr>
        <w:rFonts w:ascii="Times New Roman" w:hAnsi="Times New Roman"/>
        <w:sz w:val="18"/>
        <w:szCs w:val="18"/>
      </w:rPr>
      <w:fldChar w:fldCharType="end"/>
    </w:r>
    <w:r w:rsidRPr="00185B9B">
      <w:rPr>
        <w:rFonts w:ascii="Times New Roman" w:hAnsi="Times New Roman"/>
        <w:sz w:val="18"/>
        <w:szCs w:val="18"/>
        <w:lang w:val="pt-PT"/>
      </w:rPr>
      <w:t xml:space="preserve"> de </w:t>
    </w:r>
    <w:r w:rsidRPr="0071038C">
      <w:rPr>
        <w:rFonts w:ascii="Times New Roman" w:hAnsi="Times New Roman"/>
        <w:sz w:val="18"/>
        <w:szCs w:val="18"/>
      </w:rPr>
      <w:fldChar w:fldCharType="begin"/>
    </w:r>
    <w:r w:rsidRPr="00185B9B">
      <w:rPr>
        <w:rFonts w:ascii="Times New Roman" w:hAnsi="Times New Roman"/>
        <w:sz w:val="18"/>
        <w:szCs w:val="18"/>
        <w:lang w:val="pt-PT"/>
      </w:rPr>
      <w:instrText xml:space="preserve"> NUMPAGES </w:instrText>
    </w:r>
    <w:r w:rsidRPr="0071038C">
      <w:rPr>
        <w:rFonts w:ascii="Times New Roman" w:hAnsi="Times New Roman"/>
        <w:sz w:val="18"/>
        <w:szCs w:val="18"/>
      </w:rPr>
      <w:fldChar w:fldCharType="separate"/>
    </w:r>
    <w:r w:rsidR="00727FF0">
      <w:rPr>
        <w:rFonts w:ascii="Times New Roman" w:hAnsi="Times New Roman"/>
        <w:noProof/>
        <w:sz w:val="18"/>
        <w:szCs w:val="18"/>
        <w:lang w:val="pt-PT"/>
      </w:rPr>
      <w:t>11</w:t>
    </w:r>
    <w:r w:rsidRPr="0071038C">
      <w:rPr>
        <w:rFonts w:ascii="Times New Roman" w:hAnsi="Times New Roman"/>
        <w:sz w:val="18"/>
        <w:szCs w:val="18"/>
      </w:rPr>
      <w:fldChar w:fldCharType="end"/>
    </w:r>
  </w:p>
  <w:p w:rsidR="00B00FF7" w:rsidRPr="00AD7D69" w:rsidRDefault="00B00FF7" w:rsidP="00185B9B">
    <w:pPr>
      <w:pStyle w:val="Piedepgina"/>
      <w:tabs>
        <w:tab w:val="right" w:pos="9072"/>
      </w:tabs>
      <w:ind w:right="-1"/>
      <w:rPr>
        <w:rFonts w:ascii="Times New Roman" w:hAnsi="Times New Roman"/>
        <w:sz w:val="18"/>
        <w:szCs w:val="18"/>
        <w:lang w:val="pt-PT"/>
      </w:rPr>
    </w:pPr>
    <w:r w:rsidRPr="00185B9B">
      <w:rPr>
        <w:rFonts w:ascii="Times New Roman" w:hAnsi="Times New Roman"/>
        <w:sz w:val="18"/>
        <w:szCs w:val="18"/>
      </w:rPr>
      <w:fldChar w:fldCharType="begin"/>
    </w:r>
    <w:r w:rsidRPr="00185B9B">
      <w:rPr>
        <w:rFonts w:ascii="Times New Roman" w:hAnsi="Times New Roman"/>
        <w:sz w:val="18"/>
        <w:szCs w:val="18"/>
        <w:lang w:val="pt-PT"/>
      </w:rPr>
      <w:instrText xml:space="preserve"> FILENAME </w:instrText>
    </w:r>
    <w:r w:rsidRPr="00185B9B">
      <w:rPr>
        <w:rFonts w:ascii="Times New Roman" w:hAnsi="Times New Roman"/>
        <w:sz w:val="18"/>
        <w:szCs w:val="18"/>
      </w:rPr>
      <w:fldChar w:fldCharType="separate"/>
    </w:r>
    <w:r w:rsidR="00727FF0">
      <w:rPr>
        <w:rFonts w:ascii="Times New Roman" w:hAnsi="Times New Roman"/>
        <w:noProof/>
        <w:sz w:val="18"/>
        <w:szCs w:val="18"/>
        <w:lang w:val="pt-PT"/>
      </w:rPr>
      <w:t>FORMULARIO DE APLICACION AMHON_GIP</w:t>
    </w:r>
    <w:r w:rsidRPr="00185B9B">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FD" w:rsidRDefault="003D07FD">
      <w:r>
        <w:separator/>
      </w:r>
    </w:p>
  </w:footnote>
  <w:footnote w:type="continuationSeparator" w:id="0">
    <w:p w:rsidR="003D07FD" w:rsidRDefault="003D07FD">
      <w:r>
        <w:continuationSeparator/>
      </w:r>
    </w:p>
  </w:footnote>
  <w:footnote w:id="1">
    <w:p w:rsidR="00B00FF7" w:rsidRPr="008B0130" w:rsidRDefault="00B00FF7" w:rsidP="004E4086">
      <w:pPr>
        <w:pStyle w:val="Textonotapie"/>
        <w:tabs>
          <w:tab w:val="clear" w:pos="-720"/>
          <w:tab w:val="left" w:pos="284"/>
        </w:tabs>
        <w:spacing w:before="120"/>
        <w:ind w:left="284" w:hanging="284"/>
        <w:rPr>
          <w:sz w:val="18"/>
          <w:szCs w:val="18"/>
          <w:lang w:val="es-ES"/>
        </w:rPr>
      </w:pPr>
      <w:r w:rsidRPr="008B0130">
        <w:rPr>
          <w:rStyle w:val="Refdenotaalpie"/>
          <w:sz w:val="18"/>
          <w:szCs w:val="18"/>
        </w:rPr>
        <w:footnoteRef/>
      </w:r>
      <w:r w:rsidRPr="008B0130">
        <w:rPr>
          <w:sz w:val="18"/>
          <w:szCs w:val="18"/>
          <w:lang w:val="es-ES"/>
        </w:rPr>
        <w:t xml:space="preserve"> </w:t>
      </w:r>
      <w:r>
        <w:rPr>
          <w:sz w:val="18"/>
          <w:szCs w:val="18"/>
          <w:lang w:val="es-ES"/>
        </w:rPr>
        <w:tab/>
      </w:r>
      <w:r w:rsidRPr="008B0130">
        <w:rPr>
          <w:sz w:val="18"/>
          <w:szCs w:val="18"/>
          <w:lang w:val="es-ES"/>
        </w:rPr>
        <w:t xml:space="preserve">Los estatutos deben permitir averiguar si la organización fue establecida por un acto sometido al Derecho nacional del país en cuestión. En tal sentido, cualquier entidad jurídica cuyos estatutos hayan sido establecidos en otro país no puede ser considerada una organización local elegible.  Ver también los pies de página de la Guía para los solicitantes. </w:t>
      </w:r>
    </w:p>
  </w:footnote>
  <w:footnote w:id="2">
    <w:p w:rsidR="00AC7783" w:rsidRPr="008B0130" w:rsidRDefault="00AC7783" w:rsidP="00AC7783">
      <w:pPr>
        <w:pStyle w:val="Textonotapie"/>
        <w:tabs>
          <w:tab w:val="clear" w:pos="-720"/>
          <w:tab w:val="left" w:pos="284"/>
        </w:tabs>
        <w:spacing w:before="120"/>
        <w:ind w:left="284" w:hanging="284"/>
        <w:jc w:val="left"/>
        <w:rPr>
          <w:sz w:val="18"/>
          <w:szCs w:val="18"/>
          <w:lang w:val="es-ES"/>
        </w:rPr>
      </w:pPr>
      <w:r w:rsidRPr="008B0130">
        <w:rPr>
          <w:rStyle w:val="Refdenotaalpie"/>
          <w:sz w:val="18"/>
          <w:szCs w:val="18"/>
        </w:rPr>
        <w:footnoteRef/>
      </w:r>
      <w:r w:rsidRPr="008B0130">
        <w:rPr>
          <w:sz w:val="18"/>
          <w:szCs w:val="18"/>
          <w:lang w:val="es-ES"/>
        </w:rPr>
        <w:t xml:space="preserve"> </w:t>
      </w:r>
      <w:r>
        <w:rPr>
          <w:sz w:val="18"/>
          <w:szCs w:val="18"/>
          <w:lang w:val="es-ES"/>
        </w:rPr>
        <w:tab/>
      </w:r>
      <w:r w:rsidRPr="008B0130">
        <w:rPr>
          <w:sz w:val="18"/>
          <w:szCs w:val="18"/>
          <w:lang w:val="es-ES"/>
        </w:rPr>
        <w:t xml:space="preserve">Debe rellenarse si la organización está inscrita en PADOR. Este número es asignado a toda organización que inscribe sus datos en PADOR. Para más información y para inscribirse, por favor consulte: </w:t>
      </w:r>
      <w:hyperlink r:id="rId1" w:history="1">
        <w:r w:rsidRPr="008B0130">
          <w:rPr>
            <w:rStyle w:val="Hipervnculo"/>
            <w:sz w:val="18"/>
            <w:szCs w:val="18"/>
            <w:lang w:val="es-ES"/>
          </w:rPr>
          <w:t>http://ec.europa.eu/europeaid/work/onlineservices/pador/index_es.htm</w:t>
        </w:r>
      </w:hyperlink>
    </w:p>
  </w:footnote>
  <w:footnote w:id="3">
    <w:p w:rsidR="00AC7783" w:rsidRPr="008B0130" w:rsidRDefault="00AC7783" w:rsidP="00AC7783">
      <w:pPr>
        <w:pStyle w:val="Textonotapie"/>
        <w:tabs>
          <w:tab w:val="left" w:pos="284"/>
        </w:tabs>
        <w:spacing w:before="120"/>
        <w:ind w:left="284" w:hanging="284"/>
        <w:jc w:val="left"/>
        <w:rPr>
          <w:sz w:val="18"/>
          <w:szCs w:val="18"/>
          <w:lang w:val="es-ES"/>
        </w:rPr>
      </w:pPr>
      <w:r w:rsidRPr="008B0130">
        <w:rPr>
          <w:rStyle w:val="Refdenotaalpie"/>
          <w:sz w:val="18"/>
          <w:szCs w:val="18"/>
        </w:rPr>
        <w:footnoteRef/>
      </w:r>
      <w:r w:rsidRPr="008B0130">
        <w:rPr>
          <w:sz w:val="18"/>
          <w:szCs w:val="18"/>
          <w:lang w:val="es-ES"/>
        </w:rPr>
        <w:t xml:space="preserve"> </w:t>
      </w:r>
      <w:r>
        <w:rPr>
          <w:sz w:val="18"/>
          <w:szCs w:val="18"/>
          <w:lang w:val="es-ES"/>
        </w:rPr>
        <w:tab/>
      </w:r>
      <w:r w:rsidRPr="008B0130">
        <w:rPr>
          <w:sz w:val="18"/>
          <w:szCs w:val="18"/>
          <w:lang w:val="es-ES"/>
        </w:rPr>
        <w:t>Si un solicitante ya ha firmado un contrato con la Comisión Europea y/o ha sido informado del número de archivo de la entidad jurídica. Si no es aplicable, indíquese "N/A".</w:t>
      </w:r>
    </w:p>
  </w:footnote>
  <w:footnote w:id="4">
    <w:p w:rsidR="00AC7783" w:rsidRPr="008B0130" w:rsidRDefault="00AC7783" w:rsidP="00AC7783">
      <w:pPr>
        <w:pStyle w:val="Textonotapie"/>
        <w:tabs>
          <w:tab w:val="clear" w:pos="-720"/>
          <w:tab w:val="left" w:pos="284"/>
        </w:tabs>
        <w:spacing w:before="120"/>
        <w:ind w:left="284" w:hanging="284"/>
        <w:jc w:val="left"/>
        <w:rPr>
          <w:sz w:val="18"/>
          <w:szCs w:val="18"/>
          <w:lang w:val="es-ES"/>
        </w:rPr>
      </w:pPr>
      <w:r w:rsidRPr="008B0130">
        <w:rPr>
          <w:rStyle w:val="Refdenotaalpie"/>
          <w:sz w:val="18"/>
          <w:szCs w:val="18"/>
        </w:rPr>
        <w:footnoteRef/>
      </w:r>
      <w:r w:rsidRPr="008B0130">
        <w:rPr>
          <w:sz w:val="18"/>
          <w:szCs w:val="18"/>
          <w:lang w:val="es-ES"/>
        </w:rPr>
        <w:t xml:space="preserve"> </w:t>
      </w:r>
      <w:r>
        <w:rPr>
          <w:sz w:val="18"/>
          <w:szCs w:val="18"/>
          <w:lang w:val="es-ES"/>
        </w:rPr>
        <w:tab/>
      </w:r>
      <w:r w:rsidRPr="008B0130">
        <w:rPr>
          <w:sz w:val="18"/>
          <w:szCs w:val="18"/>
          <w:lang w:val="es-ES"/>
        </w:rPr>
        <w:t>Por ejemplo, sin ánimo de lucro, organismo gubernamental, organización internacional.</w:t>
      </w:r>
    </w:p>
  </w:footnote>
  <w:footnote w:id="5">
    <w:p w:rsidR="00AC7783" w:rsidRPr="008B0130" w:rsidRDefault="00AC7783" w:rsidP="00AC7783">
      <w:pPr>
        <w:pStyle w:val="Textonotapie"/>
        <w:tabs>
          <w:tab w:val="clear" w:pos="-720"/>
          <w:tab w:val="left" w:pos="284"/>
        </w:tabs>
        <w:spacing w:before="120"/>
        <w:ind w:left="284" w:hanging="284"/>
        <w:jc w:val="left"/>
        <w:rPr>
          <w:sz w:val="18"/>
          <w:szCs w:val="18"/>
          <w:lang w:val="es-ES"/>
        </w:rPr>
      </w:pPr>
      <w:r w:rsidRPr="008B0130">
        <w:rPr>
          <w:rStyle w:val="Refdenotaalpie"/>
          <w:sz w:val="18"/>
          <w:szCs w:val="18"/>
        </w:rPr>
        <w:footnoteRef/>
      </w:r>
      <w:r>
        <w:rPr>
          <w:sz w:val="18"/>
          <w:szCs w:val="18"/>
          <w:lang w:val="es-ES"/>
        </w:rPr>
        <w:t xml:space="preserve"> </w:t>
      </w:r>
      <w:r>
        <w:rPr>
          <w:sz w:val="18"/>
          <w:szCs w:val="18"/>
          <w:lang w:val="es-ES"/>
        </w:rPr>
        <w:tab/>
      </w:r>
      <w:r w:rsidRPr="008B0130">
        <w:rPr>
          <w:sz w:val="18"/>
          <w:szCs w:val="18"/>
          <w:lang w:val="es-ES"/>
        </w:rPr>
        <w:t>Incluya tantas filas como socios.</w:t>
      </w:r>
    </w:p>
  </w:footnote>
  <w:footnote w:id="6">
    <w:p w:rsidR="00B00FF7" w:rsidRPr="008B0130" w:rsidRDefault="00B00FF7" w:rsidP="004E4086">
      <w:pPr>
        <w:tabs>
          <w:tab w:val="left" w:pos="284"/>
        </w:tabs>
        <w:spacing w:before="120"/>
        <w:ind w:left="284" w:hanging="284"/>
        <w:jc w:val="both"/>
        <w:rPr>
          <w:spacing w:val="-2"/>
          <w:sz w:val="18"/>
          <w:szCs w:val="18"/>
          <w:lang w:val="es-ES"/>
        </w:rPr>
      </w:pPr>
      <w:r w:rsidRPr="008B0130">
        <w:rPr>
          <w:rStyle w:val="Refdenotaalpie"/>
          <w:sz w:val="18"/>
          <w:szCs w:val="18"/>
        </w:rPr>
        <w:footnoteRef/>
      </w:r>
      <w:r w:rsidRPr="008B0130">
        <w:rPr>
          <w:sz w:val="18"/>
          <w:szCs w:val="18"/>
          <w:lang w:val="es-ES"/>
        </w:rPr>
        <w:t xml:space="preserve"> </w:t>
      </w:r>
      <w:r>
        <w:rPr>
          <w:sz w:val="18"/>
          <w:szCs w:val="18"/>
          <w:lang w:val="es-ES"/>
        </w:rPr>
        <w:tab/>
      </w:r>
      <w:r w:rsidRPr="008B0130">
        <w:rPr>
          <w:spacing w:val="-2"/>
          <w:sz w:val="18"/>
          <w:szCs w:val="18"/>
          <w:lang w:val="es-ES"/>
        </w:rPr>
        <w:t>"Grupos destinatarios" son los grupos/entidades que se beneficiarán directamente de la acción al nivel previsto</w:t>
      </w:r>
      <w:r>
        <w:rPr>
          <w:spacing w:val="-2"/>
          <w:sz w:val="18"/>
          <w:szCs w:val="18"/>
          <w:lang w:val="es-ES"/>
        </w:rPr>
        <w:t>.</w:t>
      </w:r>
    </w:p>
  </w:footnote>
  <w:footnote w:id="7">
    <w:p w:rsidR="00B00FF7" w:rsidRPr="008B0130" w:rsidRDefault="00B00FF7" w:rsidP="004E4086">
      <w:pPr>
        <w:pStyle w:val="Textonotapie"/>
        <w:tabs>
          <w:tab w:val="clear" w:pos="-720"/>
          <w:tab w:val="left" w:pos="284"/>
        </w:tabs>
        <w:spacing w:before="120"/>
        <w:ind w:left="284" w:hanging="284"/>
        <w:rPr>
          <w:sz w:val="18"/>
          <w:szCs w:val="18"/>
          <w:lang w:val="es-ES"/>
        </w:rPr>
      </w:pPr>
      <w:r w:rsidRPr="008B0130">
        <w:rPr>
          <w:rStyle w:val="Refdenotaalpie"/>
          <w:sz w:val="18"/>
          <w:szCs w:val="18"/>
        </w:rPr>
        <w:footnoteRef/>
      </w:r>
      <w:r>
        <w:rPr>
          <w:sz w:val="18"/>
          <w:szCs w:val="18"/>
          <w:lang w:val="es-ES"/>
        </w:rPr>
        <w:t xml:space="preserve"> </w:t>
      </w:r>
      <w:r>
        <w:rPr>
          <w:sz w:val="18"/>
          <w:szCs w:val="18"/>
          <w:lang w:val="es-ES"/>
        </w:rPr>
        <w:tab/>
      </w:r>
      <w:r w:rsidRPr="008B0130">
        <w:rPr>
          <w:sz w:val="18"/>
          <w:szCs w:val="18"/>
          <w:lang w:val="es-ES"/>
        </w:rPr>
        <w:t>“Beneficiarios finales” son aquéllos que se beneficiarán de la acción a largo plazo a nivel de sociedad o sector en su conjunto.</w:t>
      </w:r>
    </w:p>
  </w:footnote>
  <w:footnote w:id="8">
    <w:p w:rsidR="00B00FF7" w:rsidRPr="008B0130" w:rsidRDefault="00B00FF7" w:rsidP="004E4086">
      <w:pPr>
        <w:pStyle w:val="Textonotapie"/>
        <w:spacing w:before="120"/>
        <w:ind w:left="284" w:hanging="284"/>
        <w:rPr>
          <w:sz w:val="18"/>
          <w:szCs w:val="18"/>
          <w:lang w:val="es-ES"/>
        </w:rPr>
      </w:pPr>
      <w:r w:rsidRPr="008B0130">
        <w:rPr>
          <w:rStyle w:val="Refdenotaalpie"/>
          <w:sz w:val="18"/>
          <w:szCs w:val="18"/>
        </w:rPr>
        <w:footnoteRef/>
      </w:r>
      <w:r w:rsidRPr="008B0130">
        <w:rPr>
          <w:sz w:val="18"/>
          <w:szCs w:val="18"/>
          <w:lang w:val="es-ES"/>
        </w:rPr>
        <w:t xml:space="preserve"> </w:t>
      </w:r>
      <w:r>
        <w:rPr>
          <w:sz w:val="18"/>
          <w:szCs w:val="18"/>
          <w:lang w:val="es-ES"/>
        </w:rPr>
        <w:t xml:space="preserve"> </w:t>
      </w:r>
      <w:r>
        <w:rPr>
          <w:sz w:val="18"/>
          <w:szCs w:val="18"/>
          <w:lang w:val="es-ES"/>
        </w:rPr>
        <w:tab/>
      </w:r>
      <w:r w:rsidRPr="008B0130">
        <w:rPr>
          <w:sz w:val="18"/>
          <w:szCs w:val="18"/>
          <w:lang w:val="es-ES"/>
        </w:rPr>
        <w:t>Para personas físicas.</w:t>
      </w:r>
    </w:p>
  </w:footnote>
  <w:footnote w:id="9">
    <w:p w:rsidR="00B00FF7" w:rsidRPr="008B0130" w:rsidRDefault="00B00FF7" w:rsidP="004E4086">
      <w:pPr>
        <w:pStyle w:val="Textonotapie"/>
        <w:spacing w:before="120"/>
        <w:ind w:left="284" w:hanging="284"/>
        <w:rPr>
          <w:sz w:val="18"/>
          <w:szCs w:val="18"/>
          <w:lang w:val="es-ES"/>
        </w:rPr>
      </w:pPr>
      <w:r w:rsidRPr="008B0130">
        <w:rPr>
          <w:rStyle w:val="Refdenotaalpie"/>
          <w:sz w:val="18"/>
          <w:szCs w:val="18"/>
        </w:rPr>
        <w:footnoteRef/>
      </w:r>
      <w:r w:rsidRPr="008B0130">
        <w:rPr>
          <w:sz w:val="18"/>
          <w:szCs w:val="18"/>
          <w:lang w:val="es-ES"/>
        </w:rPr>
        <w:t xml:space="preserve"> </w:t>
      </w:r>
      <w:r>
        <w:rPr>
          <w:sz w:val="18"/>
          <w:szCs w:val="18"/>
          <w:lang w:val="es-ES"/>
        </w:rPr>
        <w:tab/>
      </w:r>
      <w:r w:rsidRPr="008B0130">
        <w:rPr>
          <w:sz w:val="18"/>
          <w:szCs w:val="18"/>
          <w:lang w:val="es-ES"/>
        </w:rPr>
        <w:t>Para las organizaciones.</w:t>
      </w:r>
    </w:p>
  </w:footnote>
  <w:footnote w:id="10">
    <w:p w:rsidR="00B00FF7" w:rsidRPr="008B0130" w:rsidRDefault="00B00FF7" w:rsidP="004E4086">
      <w:pPr>
        <w:pStyle w:val="Textonotapie"/>
        <w:spacing w:before="120"/>
        <w:ind w:left="284" w:hanging="284"/>
        <w:rPr>
          <w:sz w:val="18"/>
          <w:szCs w:val="18"/>
          <w:lang w:val="es-ES"/>
        </w:rPr>
      </w:pPr>
      <w:r w:rsidRPr="008B0130">
        <w:rPr>
          <w:rStyle w:val="Refdenotaalpie"/>
          <w:sz w:val="18"/>
          <w:szCs w:val="18"/>
        </w:rPr>
        <w:footnoteRef/>
      </w:r>
      <w:r w:rsidRPr="008B0130">
        <w:rPr>
          <w:sz w:val="18"/>
          <w:szCs w:val="18"/>
          <w:lang w:val="es-ES"/>
        </w:rPr>
        <w:t xml:space="preserve"> </w:t>
      </w:r>
      <w:r>
        <w:rPr>
          <w:sz w:val="18"/>
          <w:szCs w:val="18"/>
          <w:lang w:val="es-ES"/>
        </w:rPr>
        <w:tab/>
      </w:r>
      <w:r w:rsidRPr="008B0130">
        <w:rPr>
          <w:sz w:val="18"/>
          <w:szCs w:val="18"/>
          <w:lang w:val="es-ES"/>
        </w:rPr>
        <w:t>Si el solicitante ya ha firmado un contrato con la Comisión Europea.</w:t>
      </w:r>
    </w:p>
  </w:footnote>
  <w:footnote w:id="11">
    <w:p w:rsidR="00B00FF7" w:rsidRPr="008B0130" w:rsidRDefault="00B00FF7" w:rsidP="004E4086">
      <w:pPr>
        <w:pStyle w:val="Textonotapie"/>
        <w:spacing w:before="120"/>
        <w:ind w:left="284" w:hanging="284"/>
        <w:rPr>
          <w:sz w:val="18"/>
          <w:szCs w:val="18"/>
          <w:lang w:val="es-ES"/>
        </w:rPr>
      </w:pPr>
      <w:r w:rsidRPr="008B0130">
        <w:rPr>
          <w:rStyle w:val="Refdenotaalpie"/>
          <w:sz w:val="18"/>
          <w:szCs w:val="18"/>
        </w:rPr>
        <w:footnoteRef/>
      </w:r>
      <w:r w:rsidRPr="008B0130">
        <w:rPr>
          <w:sz w:val="18"/>
          <w:szCs w:val="18"/>
          <w:lang w:val="es-ES"/>
        </w:rPr>
        <w:t xml:space="preserve"> </w:t>
      </w:r>
      <w:r>
        <w:rPr>
          <w:sz w:val="18"/>
          <w:szCs w:val="18"/>
          <w:lang w:val="es-ES"/>
        </w:rPr>
        <w:tab/>
      </w:r>
      <w:proofErr w:type="spellStart"/>
      <w:r w:rsidRPr="008B0130">
        <w:rPr>
          <w:sz w:val="18"/>
          <w:szCs w:val="18"/>
          <w:lang w:val="es-ES"/>
        </w:rPr>
        <w:t>P.ej</w:t>
      </w:r>
      <w:proofErr w:type="spellEnd"/>
      <w:r w:rsidRPr="008B0130">
        <w:rPr>
          <w:sz w:val="18"/>
          <w:szCs w:val="18"/>
          <w:lang w:val="es-ES"/>
        </w:rPr>
        <w:t xml:space="preserve">: sin ánimo </w:t>
      </w:r>
      <w:r>
        <w:rPr>
          <w:sz w:val="18"/>
          <w:szCs w:val="18"/>
          <w:lang w:val="es-ES"/>
        </w:rPr>
        <w:t>de lucro</w:t>
      </w:r>
      <w:r w:rsidRPr="008B0130">
        <w:rPr>
          <w:sz w:val="18"/>
          <w:szCs w:val="18"/>
          <w:lang w:val="es-ES"/>
        </w:rPr>
        <w:t>, organismo gubernamental, organización internacional</w:t>
      </w:r>
      <w:r>
        <w:rPr>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F7" w:rsidRPr="0071038C" w:rsidRDefault="00B00FF7" w:rsidP="0071038C">
    <w:pPr>
      <w:pStyle w:val="Encabezado"/>
      <w:jc w:val="right"/>
      <w:rPr>
        <w:b w:val="0"/>
        <w:sz w:val="18"/>
        <w:szCs w:val="18"/>
        <w:lang w:val="fr-BE"/>
      </w:rPr>
    </w:pPr>
  </w:p>
  <w:p w:rsidR="00B00FF7" w:rsidRDefault="00B00FF7" w:rsidP="0071038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669"/>
    <w:multiLevelType w:val="multilevel"/>
    <w:tmpl w:val="7C962A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3C3A4F"/>
    <w:multiLevelType w:val="hybridMultilevel"/>
    <w:tmpl w:val="3EEEBE3A"/>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ACA1E30"/>
    <w:multiLevelType w:val="hybridMultilevel"/>
    <w:tmpl w:val="8CD65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011AA2"/>
    <w:multiLevelType w:val="hybridMultilevel"/>
    <w:tmpl w:val="F6ACAD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E2B3A90"/>
    <w:multiLevelType w:val="hybridMultilevel"/>
    <w:tmpl w:val="B4CC731A"/>
    <w:lvl w:ilvl="0" w:tplc="24D69A60">
      <w:start w:val="1"/>
      <w:numFmt w:val="bullet"/>
      <w:lvlText w:val="•"/>
      <w:lvlJc w:val="left"/>
      <w:pPr>
        <w:tabs>
          <w:tab w:val="num" w:pos="720"/>
        </w:tabs>
        <w:ind w:left="720" w:hanging="360"/>
      </w:pPr>
      <w:rPr>
        <w:rFonts w:ascii="Times New Roman" w:hAnsi="Times New Roman" w:hint="default"/>
      </w:rPr>
    </w:lvl>
    <w:lvl w:ilvl="1" w:tplc="BBC272F2" w:tentative="1">
      <w:start w:val="1"/>
      <w:numFmt w:val="bullet"/>
      <w:lvlText w:val="•"/>
      <w:lvlJc w:val="left"/>
      <w:pPr>
        <w:tabs>
          <w:tab w:val="num" w:pos="1440"/>
        </w:tabs>
        <w:ind w:left="1440" w:hanging="360"/>
      </w:pPr>
      <w:rPr>
        <w:rFonts w:ascii="Times New Roman" w:hAnsi="Times New Roman" w:hint="default"/>
      </w:rPr>
    </w:lvl>
    <w:lvl w:ilvl="2" w:tplc="506005F0" w:tentative="1">
      <w:start w:val="1"/>
      <w:numFmt w:val="bullet"/>
      <w:lvlText w:val="•"/>
      <w:lvlJc w:val="left"/>
      <w:pPr>
        <w:tabs>
          <w:tab w:val="num" w:pos="2160"/>
        </w:tabs>
        <w:ind w:left="2160" w:hanging="360"/>
      </w:pPr>
      <w:rPr>
        <w:rFonts w:ascii="Times New Roman" w:hAnsi="Times New Roman" w:hint="default"/>
      </w:rPr>
    </w:lvl>
    <w:lvl w:ilvl="3" w:tplc="48706FC8" w:tentative="1">
      <w:start w:val="1"/>
      <w:numFmt w:val="bullet"/>
      <w:lvlText w:val="•"/>
      <w:lvlJc w:val="left"/>
      <w:pPr>
        <w:tabs>
          <w:tab w:val="num" w:pos="2880"/>
        </w:tabs>
        <w:ind w:left="2880" w:hanging="360"/>
      </w:pPr>
      <w:rPr>
        <w:rFonts w:ascii="Times New Roman" w:hAnsi="Times New Roman" w:hint="default"/>
      </w:rPr>
    </w:lvl>
    <w:lvl w:ilvl="4" w:tplc="E56C2522" w:tentative="1">
      <w:start w:val="1"/>
      <w:numFmt w:val="bullet"/>
      <w:lvlText w:val="•"/>
      <w:lvlJc w:val="left"/>
      <w:pPr>
        <w:tabs>
          <w:tab w:val="num" w:pos="3600"/>
        </w:tabs>
        <w:ind w:left="3600" w:hanging="360"/>
      </w:pPr>
      <w:rPr>
        <w:rFonts w:ascii="Times New Roman" w:hAnsi="Times New Roman" w:hint="default"/>
      </w:rPr>
    </w:lvl>
    <w:lvl w:ilvl="5" w:tplc="0C6CDF32" w:tentative="1">
      <w:start w:val="1"/>
      <w:numFmt w:val="bullet"/>
      <w:lvlText w:val="•"/>
      <w:lvlJc w:val="left"/>
      <w:pPr>
        <w:tabs>
          <w:tab w:val="num" w:pos="4320"/>
        </w:tabs>
        <w:ind w:left="4320" w:hanging="360"/>
      </w:pPr>
      <w:rPr>
        <w:rFonts w:ascii="Times New Roman" w:hAnsi="Times New Roman" w:hint="default"/>
      </w:rPr>
    </w:lvl>
    <w:lvl w:ilvl="6" w:tplc="12324CB4" w:tentative="1">
      <w:start w:val="1"/>
      <w:numFmt w:val="bullet"/>
      <w:lvlText w:val="•"/>
      <w:lvlJc w:val="left"/>
      <w:pPr>
        <w:tabs>
          <w:tab w:val="num" w:pos="5040"/>
        </w:tabs>
        <w:ind w:left="5040" w:hanging="360"/>
      </w:pPr>
      <w:rPr>
        <w:rFonts w:ascii="Times New Roman" w:hAnsi="Times New Roman" w:hint="default"/>
      </w:rPr>
    </w:lvl>
    <w:lvl w:ilvl="7" w:tplc="12C0A246" w:tentative="1">
      <w:start w:val="1"/>
      <w:numFmt w:val="bullet"/>
      <w:lvlText w:val="•"/>
      <w:lvlJc w:val="left"/>
      <w:pPr>
        <w:tabs>
          <w:tab w:val="num" w:pos="5760"/>
        </w:tabs>
        <w:ind w:left="5760" w:hanging="360"/>
      </w:pPr>
      <w:rPr>
        <w:rFonts w:ascii="Times New Roman" w:hAnsi="Times New Roman" w:hint="default"/>
      </w:rPr>
    </w:lvl>
    <w:lvl w:ilvl="8" w:tplc="CA88386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6">
    <w:nsid w:val="102516F2"/>
    <w:multiLevelType w:val="hybridMultilevel"/>
    <w:tmpl w:val="EC004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0A6EC8"/>
    <w:multiLevelType w:val="hybridMultilevel"/>
    <w:tmpl w:val="C5500DC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353"/>
        </w:tabs>
        <w:ind w:left="1353"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1953862"/>
    <w:multiLevelType w:val="hybridMultilevel"/>
    <w:tmpl w:val="A3208A82"/>
    <w:lvl w:ilvl="0" w:tplc="2D1C0456">
      <w:start w:val="1"/>
      <w:numFmt w:val="bullet"/>
      <w:lvlText w:val="•"/>
      <w:lvlJc w:val="left"/>
      <w:pPr>
        <w:tabs>
          <w:tab w:val="num" w:pos="720"/>
        </w:tabs>
        <w:ind w:left="720" w:hanging="360"/>
      </w:pPr>
      <w:rPr>
        <w:rFonts w:ascii="Times New Roman" w:hAnsi="Times New Roman" w:hint="default"/>
      </w:rPr>
    </w:lvl>
    <w:lvl w:ilvl="1" w:tplc="BAAE46A6" w:tentative="1">
      <w:start w:val="1"/>
      <w:numFmt w:val="bullet"/>
      <w:lvlText w:val="•"/>
      <w:lvlJc w:val="left"/>
      <w:pPr>
        <w:tabs>
          <w:tab w:val="num" w:pos="1440"/>
        </w:tabs>
        <w:ind w:left="1440" w:hanging="360"/>
      </w:pPr>
      <w:rPr>
        <w:rFonts w:ascii="Times New Roman" w:hAnsi="Times New Roman" w:hint="default"/>
      </w:rPr>
    </w:lvl>
    <w:lvl w:ilvl="2" w:tplc="B426CCB6" w:tentative="1">
      <w:start w:val="1"/>
      <w:numFmt w:val="bullet"/>
      <w:lvlText w:val="•"/>
      <w:lvlJc w:val="left"/>
      <w:pPr>
        <w:tabs>
          <w:tab w:val="num" w:pos="2160"/>
        </w:tabs>
        <w:ind w:left="2160" w:hanging="360"/>
      </w:pPr>
      <w:rPr>
        <w:rFonts w:ascii="Times New Roman" w:hAnsi="Times New Roman" w:hint="default"/>
      </w:rPr>
    </w:lvl>
    <w:lvl w:ilvl="3" w:tplc="DDDE0B94" w:tentative="1">
      <w:start w:val="1"/>
      <w:numFmt w:val="bullet"/>
      <w:lvlText w:val="•"/>
      <w:lvlJc w:val="left"/>
      <w:pPr>
        <w:tabs>
          <w:tab w:val="num" w:pos="2880"/>
        </w:tabs>
        <w:ind w:left="2880" w:hanging="360"/>
      </w:pPr>
      <w:rPr>
        <w:rFonts w:ascii="Times New Roman" w:hAnsi="Times New Roman" w:hint="default"/>
      </w:rPr>
    </w:lvl>
    <w:lvl w:ilvl="4" w:tplc="75F46EB8" w:tentative="1">
      <w:start w:val="1"/>
      <w:numFmt w:val="bullet"/>
      <w:lvlText w:val="•"/>
      <w:lvlJc w:val="left"/>
      <w:pPr>
        <w:tabs>
          <w:tab w:val="num" w:pos="3600"/>
        </w:tabs>
        <w:ind w:left="3600" w:hanging="360"/>
      </w:pPr>
      <w:rPr>
        <w:rFonts w:ascii="Times New Roman" w:hAnsi="Times New Roman" w:hint="default"/>
      </w:rPr>
    </w:lvl>
    <w:lvl w:ilvl="5" w:tplc="1598B52E" w:tentative="1">
      <w:start w:val="1"/>
      <w:numFmt w:val="bullet"/>
      <w:lvlText w:val="•"/>
      <w:lvlJc w:val="left"/>
      <w:pPr>
        <w:tabs>
          <w:tab w:val="num" w:pos="4320"/>
        </w:tabs>
        <w:ind w:left="4320" w:hanging="360"/>
      </w:pPr>
      <w:rPr>
        <w:rFonts w:ascii="Times New Roman" w:hAnsi="Times New Roman" w:hint="default"/>
      </w:rPr>
    </w:lvl>
    <w:lvl w:ilvl="6" w:tplc="1BD62CBA" w:tentative="1">
      <w:start w:val="1"/>
      <w:numFmt w:val="bullet"/>
      <w:lvlText w:val="•"/>
      <w:lvlJc w:val="left"/>
      <w:pPr>
        <w:tabs>
          <w:tab w:val="num" w:pos="5040"/>
        </w:tabs>
        <w:ind w:left="5040" w:hanging="360"/>
      </w:pPr>
      <w:rPr>
        <w:rFonts w:ascii="Times New Roman" w:hAnsi="Times New Roman" w:hint="default"/>
      </w:rPr>
    </w:lvl>
    <w:lvl w:ilvl="7" w:tplc="6534193E" w:tentative="1">
      <w:start w:val="1"/>
      <w:numFmt w:val="bullet"/>
      <w:lvlText w:val="•"/>
      <w:lvlJc w:val="left"/>
      <w:pPr>
        <w:tabs>
          <w:tab w:val="num" w:pos="5760"/>
        </w:tabs>
        <w:ind w:left="5760" w:hanging="360"/>
      </w:pPr>
      <w:rPr>
        <w:rFonts w:ascii="Times New Roman" w:hAnsi="Times New Roman" w:hint="default"/>
      </w:rPr>
    </w:lvl>
    <w:lvl w:ilvl="8" w:tplc="A4D4F9E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42621E8"/>
    <w:multiLevelType w:val="hybridMultilevel"/>
    <w:tmpl w:val="4F12C2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162E1F84"/>
    <w:multiLevelType w:val="multilevel"/>
    <w:tmpl w:val="2536CDCA"/>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1">
    <w:nsid w:val="1D6D207C"/>
    <w:multiLevelType w:val="multilevel"/>
    <w:tmpl w:val="D37A8BC0"/>
    <w:lvl w:ilvl="0">
      <w:start w:val="1"/>
      <w:numFmt w:val="none"/>
      <w:lvlText w:val="1."/>
      <w:lvlJc w:val="left"/>
      <w:pPr>
        <w:tabs>
          <w:tab w:val="num" w:pos="360"/>
        </w:tabs>
        <w:ind w:left="360" w:hanging="360"/>
      </w:pPr>
      <w:rPr>
        <w:rFonts w:hint="default"/>
      </w:rPr>
    </w:lvl>
    <w:lvl w:ilvl="1">
      <w:start w:val="2"/>
      <w:numFmt w:val="none"/>
      <w:lvlText w:val="1"/>
      <w:lvlJc w:val="left"/>
      <w:pPr>
        <w:tabs>
          <w:tab w:val="num" w:pos="792"/>
        </w:tabs>
        <w:ind w:left="792" w:hanging="432"/>
      </w:pPr>
      <w:rPr>
        <w:rFonts w:hint="default"/>
      </w:rPr>
    </w:lvl>
    <w:lvl w:ilvl="2">
      <w:start w:val="1"/>
      <w:numFmt w:val="none"/>
      <w:lvlRestart w:val="1"/>
      <w:lvlText w:val="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E527163"/>
    <w:multiLevelType w:val="hybridMultilevel"/>
    <w:tmpl w:val="A7F4E948"/>
    <w:lvl w:ilvl="0" w:tplc="0809000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F012043"/>
    <w:multiLevelType w:val="hybridMultilevel"/>
    <w:tmpl w:val="6E82CBD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22C809FA"/>
    <w:multiLevelType w:val="hybridMultilevel"/>
    <w:tmpl w:val="B3F41FD4"/>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23CB5BF8"/>
    <w:multiLevelType w:val="hybridMultilevel"/>
    <w:tmpl w:val="250ED23A"/>
    <w:lvl w:ilvl="0" w:tplc="2CE49DE2">
      <w:start w:val="1"/>
      <w:numFmt w:val="bullet"/>
      <w:lvlText w:val="•"/>
      <w:lvlJc w:val="left"/>
      <w:pPr>
        <w:tabs>
          <w:tab w:val="num" w:pos="720"/>
        </w:tabs>
        <w:ind w:left="720" w:hanging="360"/>
      </w:pPr>
      <w:rPr>
        <w:rFonts w:ascii="Times New Roman" w:hAnsi="Times New Roman" w:hint="default"/>
      </w:rPr>
    </w:lvl>
    <w:lvl w:ilvl="1" w:tplc="68808C06" w:tentative="1">
      <w:start w:val="1"/>
      <w:numFmt w:val="bullet"/>
      <w:lvlText w:val="•"/>
      <w:lvlJc w:val="left"/>
      <w:pPr>
        <w:tabs>
          <w:tab w:val="num" w:pos="1440"/>
        </w:tabs>
        <w:ind w:left="1440" w:hanging="360"/>
      </w:pPr>
      <w:rPr>
        <w:rFonts w:ascii="Times New Roman" w:hAnsi="Times New Roman" w:hint="default"/>
      </w:rPr>
    </w:lvl>
    <w:lvl w:ilvl="2" w:tplc="543630B2" w:tentative="1">
      <w:start w:val="1"/>
      <w:numFmt w:val="bullet"/>
      <w:lvlText w:val="•"/>
      <w:lvlJc w:val="left"/>
      <w:pPr>
        <w:tabs>
          <w:tab w:val="num" w:pos="2160"/>
        </w:tabs>
        <w:ind w:left="2160" w:hanging="360"/>
      </w:pPr>
      <w:rPr>
        <w:rFonts w:ascii="Times New Roman" w:hAnsi="Times New Roman" w:hint="default"/>
      </w:rPr>
    </w:lvl>
    <w:lvl w:ilvl="3" w:tplc="6AE2DAE0" w:tentative="1">
      <w:start w:val="1"/>
      <w:numFmt w:val="bullet"/>
      <w:lvlText w:val="•"/>
      <w:lvlJc w:val="left"/>
      <w:pPr>
        <w:tabs>
          <w:tab w:val="num" w:pos="2880"/>
        </w:tabs>
        <w:ind w:left="2880" w:hanging="360"/>
      </w:pPr>
      <w:rPr>
        <w:rFonts w:ascii="Times New Roman" w:hAnsi="Times New Roman" w:hint="default"/>
      </w:rPr>
    </w:lvl>
    <w:lvl w:ilvl="4" w:tplc="5CDCB70A" w:tentative="1">
      <w:start w:val="1"/>
      <w:numFmt w:val="bullet"/>
      <w:lvlText w:val="•"/>
      <w:lvlJc w:val="left"/>
      <w:pPr>
        <w:tabs>
          <w:tab w:val="num" w:pos="3600"/>
        </w:tabs>
        <w:ind w:left="3600" w:hanging="360"/>
      </w:pPr>
      <w:rPr>
        <w:rFonts w:ascii="Times New Roman" w:hAnsi="Times New Roman" w:hint="default"/>
      </w:rPr>
    </w:lvl>
    <w:lvl w:ilvl="5" w:tplc="B316EF6A" w:tentative="1">
      <w:start w:val="1"/>
      <w:numFmt w:val="bullet"/>
      <w:lvlText w:val="•"/>
      <w:lvlJc w:val="left"/>
      <w:pPr>
        <w:tabs>
          <w:tab w:val="num" w:pos="4320"/>
        </w:tabs>
        <w:ind w:left="4320" w:hanging="360"/>
      </w:pPr>
      <w:rPr>
        <w:rFonts w:ascii="Times New Roman" w:hAnsi="Times New Roman" w:hint="default"/>
      </w:rPr>
    </w:lvl>
    <w:lvl w:ilvl="6" w:tplc="6E58AD7A" w:tentative="1">
      <w:start w:val="1"/>
      <w:numFmt w:val="bullet"/>
      <w:lvlText w:val="•"/>
      <w:lvlJc w:val="left"/>
      <w:pPr>
        <w:tabs>
          <w:tab w:val="num" w:pos="5040"/>
        </w:tabs>
        <w:ind w:left="5040" w:hanging="360"/>
      </w:pPr>
      <w:rPr>
        <w:rFonts w:ascii="Times New Roman" w:hAnsi="Times New Roman" w:hint="default"/>
      </w:rPr>
    </w:lvl>
    <w:lvl w:ilvl="7" w:tplc="BF0EF804" w:tentative="1">
      <w:start w:val="1"/>
      <w:numFmt w:val="bullet"/>
      <w:lvlText w:val="•"/>
      <w:lvlJc w:val="left"/>
      <w:pPr>
        <w:tabs>
          <w:tab w:val="num" w:pos="5760"/>
        </w:tabs>
        <w:ind w:left="5760" w:hanging="360"/>
      </w:pPr>
      <w:rPr>
        <w:rFonts w:ascii="Times New Roman" w:hAnsi="Times New Roman" w:hint="default"/>
      </w:rPr>
    </w:lvl>
    <w:lvl w:ilvl="8" w:tplc="74A426A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6844E25"/>
    <w:multiLevelType w:val="hybridMultilevel"/>
    <w:tmpl w:val="24543812"/>
    <w:lvl w:ilvl="0" w:tplc="1FDC9500">
      <w:start w:val="1"/>
      <w:numFmt w:val="lowerLetter"/>
      <w:lvlText w:val="(%1)"/>
      <w:lvlJc w:val="left"/>
      <w:pPr>
        <w:tabs>
          <w:tab w:val="num" w:pos="720"/>
        </w:tabs>
        <w:ind w:left="720" w:hanging="360"/>
      </w:pPr>
      <w:rPr>
        <w:rFonts w:hint="default"/>
      </w:rPr>
    </w:lvl>
    <w:lvl w:ilvl="1" w:tplc="6A5E11F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02C4BBA"/>
    <w:multiLevelType w:val="hybridMultilevel"/>
    <w:tmpl w:val="AE069CD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9FB1667"/>
    <w:multiLevelType w:val="hybridMultilevel"/>
    <w:tmpl w:val="5E16D718"/>
    <w:lvl w:ilvl="0" w:tplc="2CE49DE2">
      <w:start w:val="1"/>
      <w:numFmt w:val="bullet"/>
      <w:lvlText w:val="•"/>
      <w:lvlJc w:val="left"/>
      <w:pPr>
        <w:tabs>
          <w:tab w:val="num" w:pos="720"/>
        </w:tabs>
        <w:ind w:left="720" w:hanging="360"/>
      </w:pPr>
      <w:rPr>
        <w:rFonts w:ascii="Times New Roman" w:hAnsi="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nsid w:val="3EBD1E31"/>
    <w:multiLevelType w:val="hybridMultilevel"/>
    <w:tmpl w:val="E13C3B46"/>
    <w:lvl w:ilvl="0" w:tplc="5ADAF2D6">
      <w:start w:val="1"/>
      <w:numFmt w:val="bullet"/>
      <w:lvlText w:val="•"/>
      <w:lvlJc w:val="left"/>
      <w:pPr>
        <w:tabs>
          <w:tab w:val="num" w:pos="720"/>
        </w:tabs>
        <w:ind w:left="720" w:hanging="360"/>
      </w:pPr>
      <w:rPr>
        <w:rFonts w:ascii="Times New Roman" w:hAnsi="Times New Roman" w:hint="default"/>
      </w:rPr>
    </w:lvl>
    <w:lvl w:ilvl="1" w:tplc="92C2BAFA" w:tentative="1">
      <w:start w:val="1"/>
      <w:numFmt w:val="bullet"/>
      <w:lvlText w:val="•"/>
      <w:lvlJc w:val="left"/>
      <w:pPr>
        <w:tabs>
          <w:tab w:val="num" w:pos="1440"/>
        </w:tabs>
        <w:ind w:left="1440" w:hanging="360"/>
      </w:pPr>
      <w:rPr>
        <w:rFonts w:ascii="Times New Roman" w:hAnsi="Times New Roman" w:hint="default"/>
      </w:rPr>
    </w:lvl>
    <w:lvl w:ilvl="2" w:tplc="B54485CA" w:tentative="1">
      <w:start w:val="1"/>
      <w:numFmt w:val="bullet"/>
      <w:lvlText w:val="•"/>
      <w:lvlJc w:val="left"/>
      <w:pPr>
        <w:tabs>
          <w:tab w:val="num" w:pos="2160"/>
        </w:tabs>
        <w:ind w:left="2160" w:hanging="360"/>
      </w:pPr>
      <w:rPr>
        <w:rFonts w:ascii="Times New Roman" w:hAnsi="Times New Roman" w:hint="default"/>
      </w:rPr>
    </w:lvl>
    <w:lvl w:ilvl="3" w:tplc="3F4A6DDC" w:tentative="1">
      <w:start w:val="1"/>
      <w:numFmt w:val="bullet"/>
      <w:lvlText w:val="•"/>
      <w:lvlJc w:val="left"/>
      <w:pPr>
        <w:tabs>
          <w:tab w:val="num" w:pos="2880"/>
        </w:tabs>
        <w:ind w:left="2880" w:hanging="360"/>
      </w:pPr>
      <w:rPr>
        <w:rFonts w:ascii="Times New Roman" w:hAnsi="Times New Roman" w:hint="default"/>
      </w:rPr>
    </w:lvl>
    <w:lvl w:ilvl="4" w:tplc="07D4AE2A" w:tentative="1">
      <w:start w:val="1"/>
      <w:numFmt w:val="bullet"/>
      <w:lvlText w:val="•"/>
      <w:lvlJc w:val="left"/>
      <w:pPr>
        <w:tabs>
          <w:tab w:val="num" w:pos="3600"/>
        </w:tabs>
        <w:ind w:left="3600" w:hanging="360"/>
      </w:pPr>
      <w:rPr>
        <w:rFonts w:ascii="Times New Roman" w:hAnsi="Times New Roman" w:hint="default"/>
      </w:rPr>
    </w:lvl>
    <w:lvl w:ilvl="5" w:tplc="270A127C" w:tentative="1">
      <w:start w:val="1"/>
      <w:numFmt w:val="bullet"/>
      <w:lvlText w:val="•"/>
      <w:lvlJc w:val="left"/>
      <w:pPr>
        <w:tabs>
          <w:tab w:val="num" w:pos="4320"/>
        </w:tabs>
        <w:ind w:left="4320" w:hanging="360"/>
      </w:pPr>
      <w:rPr>
        <w:rFonts w:ascii="Times New Roman" w:hAnsi="Times New Roman" w:hint="default"/>
      </w:rPr>
    </w:lvl>
    <w:lvl w:ilvl="6" w:tplc="A30EF71C" w:tentative="1">
      <w:start w:val="1"/>
      <w:numFmt w:val="bullet"/>
      <w:lvlText w:val="•"/>
      <w:lvlJc w:val="left"/>
      <w:pPr>
        <w:tabs>
          <w:tab w:val="num" w:pos="5040"/>
        </w:tabs>
        <w:ind w:left="5040" w:hanging="360"/>
      </w:pPr>
      <w:rPr>
        <w:rFonts w:ascii="Times New Roman" w:hAnsi="Times New Roman" w:hint="default"/>
      </w:rPr>
    </w:lvl>
    <w:lvl w:ilvl="7" w:tplc="AF109CC2" w:tentative="1">
      <w:start w:val="1"/>
      <w:numFmt w:val="bullet"/>
      <w:lvlText w:val="•"/>
      <w:lvlJc w:val="left"/>
      <w:pPr>
        <w:tabs>
          <w:tab w:val="num" w:pos="5760"/>
        </w:tabs>
        <w:ind w:left="5760" w:hanging="360"/>
      </w:pPr>
      <w:rPr>
        <w:rFonts w:ascii="Times New Roman" w:hAnsi="Times New Roman" w:hint="default"/>
      </w:rPr>
    </w:lvl>
    <w:lvl w:ilvl="8" w:tplc="43D8055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nsid w:val="43EC6570"/>
    <w:multiLevelType w:val="hybridMultilevel"/>
    <w:tmpl w:val="81B0D2D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nsid w:val="46FB568E"/>
    <w:multiLevelType w:val="hybridMultilevel"/>
    <w:tmpl w:val="854C2F6A"/>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96022C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F9E36F7"/>
    <w:multiLevelType w:val="hybridMultilevel"/>
    <w:tmpl w:val="78BC651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51561EBE"/>
    <w:multiLevelType w:val="hybridMultilevel"/>
    <w:tmpl w:val="466605EC"/>
    <w:lvl w:ilvl="0" w:tplc="769C9A86">
      <w:start w:val="1"/>
      <w:numFmt w:val="decimal"/>
      <w:pStyle w:val="Ttulo4"/>
      <w:lvlText w:val="2.%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2A37848"/>
    <w:multiLevelType w:val="hybridMultilevel"/>
    <w:tmpl w:val="DFE871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81B522C"/>
    <w:multiLevelType w:val="hybridMultilevel"/>
    <w:tmpl w:val="65944658"/>
    <w:lvl w:ilvl="0" w:tplc="ED4041E0">
      <w:start w:val="1"/>
      <w:numFmt w:val="bullet"/>
      <w:lvlText w:val="•"/>
      <w:lvlJc w:val="left"/>
      <w:pPr>
        <w:tabs>
          <w:tab w:val="num" w:pos="720"/>
        </w:tabs>
        <w:ind w:left="720" w:hanging="360"/>
      </w:pPr>
      <w:rPr>
        <w:rFonts w:ascii="Times New Roman" w:hAnsi="Times New Roman" w:hint="default"/>
      </w:rPr>
    </w:lvl>
    <w:lvl w:ilvl="1" w:tplc="97F4F1EC" w:tentative="1">
      <w:start w:val="1"/>
      <w:numFmt w:val="bullet"/>
      <w:lvlText w:val="•"/>
      <w:lvlJc w:val="left"/>
      <w:pPr>
        <w:tabs>
          <w:tab w:val="num" w:pos="1440"/>
        </w:tabs>
        <w:ind w:left="1440" w:hanging="360"/>
      </w:pPr>
      <w:rPr>
        <w:rFonts w:ascii="Times New Roman" w:hAnsi="Times New Roman" w:hint="default"/>
      </w:rPr>
    </w:lvl>
    <w:lvl w:ilvl="2" w:tplc="A53EB450" w:tentative="1">
      <w:start w:val="1"/>
      <w:numFmt w:val="bullet"/>
      <w:lvlText w:val="•"/>
      <w:lvlJc w:val="left"/>
      <w:pPr>
        <w:tabs>
          <w:tab w:val="num" w:pos="2160"/>
        </w:tabs>
        <w:ind w:left="2160" w:hanging="360"/>
      </w:pPr>
      <w:rPr>
        <w:rFonts w:ascii="Times New Roman" w:hAnsi="Times New Roman" w:hint="default"/>
      </w:rPr>
    </w:lvl>
    <w:lvl w:ilvl="3" w:tplc="F2C87542" w:tentative="1">
      <w:start w:val="1"/>
      <w:numFmt w:val="bullet"/>
      <w:lvlText w:val="•"/>
      <w:lvlJc w:val="left"/>
      <w:pPr>
        <w:tabs>
          <w:tab w:val="num" w:pos="2880"/>
        </w:tabs>
        <w:ind w:left="2880" w:hanging="360"/>
      </w:pPr>
      <w:rPr>
        <w:rFonts w:ascii="Times New Roman" w:hAnsi="Times New Roman" w:hint="default"/>
      </w:rPr>
    </w:lvl>
    <w:lvl w:ilvl="4" w:tplc="F40E58FC" w:tentative="1">
      <w:start w:val="1"/>
      <w:numFmt w:val="bullet"/>
      <w:lvlText w:val="•"/>
      <w:lvlJc w:val="left"/>
      <w:pPr>
        <w:tabs>
          <w:tab w:val="num" w:pos="3600"/>
        </w:tabs>
        <w:ind w:left="3600" w:hanging="360"/>
      </w:pPr>
      <w:rPr>
        <w:rFonts w:ascii="Times New Roman" w:hAnsi="Times New Roman" w:hint="default"/>
      </w:rPr>
    </w:lvl>
    <w:lvl w:ilvl="5" w:tplc="3B7695DC" w:tentative="1">
      <w:start w:val="1"/>
      <w:numFmt w:val="bullet"/>
      <w:lvlText w:val="•"/>
      <w:lvlJc w:val="left"/>
      <w:pPr>
        <w:tabs>
          <w:tab w:val="num" w:pos="4320"/>
        </w:tabs>
        <w:ind w:left="4320" w:hanging="360"/>
      </w:pPr>
      <w:rPr>
        <w:rFonts w:ascii="Times New Roman" w:hAnsi="Times New Roman" w:hint="default"/>
      </w:rPr>
    </w:lvl>
    <w:lvl w:ilvl="6" w:tplc="BC7A28DE" w:tentative="1">
      <w:start w:val="1"/>
      <w:numFmt w:val="bullet"/>
      <w:lvlText w:val="•"/>
      <w:lvlJc w:val="left"/>
      <w:pPr>
        <w:tabs>
          <w:tab w:val="num" w:pos="5040"/>
        </w:tabs>
        <w:ind w:left="5040" w:hanging="360"/>
      </w:pPr>
      <w:rPr>
        <w:rFonts w:ascii="Times New Roman" w:hAnsi="Times New Roman" w:hint="default"/>
      </w:rPr>
    </w:lvl>
    <w:lvl w:ilvl="7" w:tplc="2C7879CA" w:tentative="1">
      <w:start w:val="1"/>
      <w:numFmt w:val="bullet"/>
      <w:lvlText w:val="•"/>
      <w:lvlJc w:val="left"/>
      <w:pPr>
        <w:tabs>
          <w:tab w:val="num" w:pos="5760"/>
        </w:tabs>
        <w:ind w:left="5760" w:hanging="360"/>
      </w:pPr>
      <w:rPr>
        <w:rFonts w:ascii="Times New Roman" w:hAnsi="Times New Roman" w:hint="default"/>
      </w:rPr>
    </w:lvl>
    <w:lvl w:ilvl="8" w:tplc="C3CCF8E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8B32256"/>
    <w:multiLevelType w:val="hybridMultilevel"/>
    <w:tmpl w:val="84DED4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3">
    <w:nsid w:val="63D23EA4"/>
    <w:multiLevelType w:val="hybridMultilevel"/>
    <w:tmpl w:val="9C04D1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82F2880"/>
    <w:multiLevelType w:val="multilevel"/>
    <w:tmpl w:val="7C962A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A0D4B6C"/>
    <w:multiLevelType w:val="hybridMultilevel"/>
    <w:tmpl w:val="877C08BA"/>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7">
    <w:nsid w:val="71EB2587"/>
    <w:multiLevelType w:val="hybridMultilevel"/>
    <w:tmpl w:val="BF0CDE5C"/>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nsid w:val="739905F0"/>
    <w:multiLevelType w:val="hybridMultilevel"/>
    <w:tmpl w:val="CA081770"/>
    <w:lvl w:ilvl="0" w:tplc="7200EF30">
      <w:start w:val="1"/>
      <w:numFmt w:val="bullet"/>
      <w:lvlText w:val="•"/>
      <w:lvlJc w:val="left"/>
      <w:pPr>
        <w:tabs>
          <w:tab w:val="num" w:pos="720"/>
        </w:tabs>
        <w:ind w:left="720" w:hanging="360"/>
      </w:pPr>
      <w:rPr>
        <w:rFonts w:ascii="Times New Roman" w:hAnsi="Times New Roman" w:hint="default"/>
      </w:rPr>
    </w:lvl>
    <w:lvl w:ilvl="1" w:tplc="ABA2E44C" w:tentative="1">
      <w:start w:val="1"/>
      <w:numFmt w:val="bullet"/>
      <w:lvlText w:val="•"/>
      <w:lvlJc w:val="left"/>
      <w:pPr>
        <w:tabs>
          <w:tab w:val="num" w:pos="1440"/>
        </w:tabs>
        <w:ind w:left="1440" w:hanging="360"/>
      </w:pPr>
      <w:rPr>
        <w:rFonts w:ascii="Times New Roman" w:hAnsi="Times New Roman" w:hint="default"/>
      </w:rPr>
    </w:lvl>
    <w:lvl w:ilvl="2" w:tplc="F23A50EA" w:tentative="1">
      <w:start w:val="1"/>
      <w:numFmt w:val="bullet"/>
      <w:lvlText w:val="•"/>
      <w:lvlJc w:val="left"/>
      <w:pPr>
        <w:tabs>
          <w:tab w:val="num" w:pos="2160"/>
        </w:tabs>
        <w:ind w:left="2160" w:hanging="360"/>
      </w:pPr>
      <w:rPr>
        <w:rFonts w:ascii="Times New Roman" w:hAnsi="Times New Roman" w:hint="default"/>
      </w:rPr>
    </w:lvl>
    <w:lvl w:ilvl="3" w:tplc="93129D7E" w:tentative="1">
      <w:start w:val="1"/>
      <w:numFmt w:val="bullet"/>
      <w:lvlText w:val="•"/>
      <w:lvlJc w:val="left"/>
      <w:pPr>
        <w:tabs>
          <w:tab w:val="num" w:pos="2880"/>
        </w:tabs>
        <w:ind w:left="2880" w:hanging="360"/>
      </w:pPr>
      <w:rPr>
        <w:rFonts w:ascii="Times New Roman" w:hAnsi="Times New Roman" w:hint="default"/>
      </w:rPr>
    </w:lvl>
    <w:lvl w:ilvl="4" w:tplc="61E2AFB8" w:tentative="1">
      <w:start w:val="1"/>
      <w:numFmt w:val="bullet"/>
      <w:lvlText w:val="•"/>
      <w:lvlJc w:val="left"/>
      <w:pPr>
        <w:tabs>
          <w:tab w:val="num" w:pos="3600"/>
        </w:tabs>
        <w:ind w:left="3600" w:hanging="360"/>
      </w:pPr>
      <w:rPr>
        <w:rFonts w:ascii="Times New Roman" w:hAnsi="Times New Roman" w:hint="default"/>
      </w:rPr>
    </w:lvl>
    <w:lvl w:ilvl="5" w:tplc="BA4680F2" w:tentative="1">
      <w:start w:val="1"/>
      <w:numFmt w:val="bullet"/>
      <w:lvlText w:val="•"/>
      <w:lvlJc w:val="left"/>
      <w:pPr>
        <w:tabs>
          <w:tab w:val="num" w:pos="4320"/>
        </w:tabs>
        <w:ind w:left="4320" w:hanging="360"/>
      </w:pPr>
      <w:rPr>
        <w:rFonts w:ascii="Times New Roman" w:hAnsi="Times New Roman" w:hint="default"/>
      </w:rPr>
    </w:lvl>
    <w:lvl w:ilvl="6" w:tplc="4F1418B2" w:tentative="1">
      <w:start w:val="1"/>
      <w:numFmt w:val="bullet"/>
      <w:lvlText w:val="•"/>
      <w:lvlJc w:val="left"/>
      <w:pPr>
        <w:tabs>
          <w:tab w:val="num" w:pos="5040"/>
        </w:tabs>
        <w:ind w:left="5040" w:hanging="360"/>
      </w:pPr>
      <w:rPr>
        <w:rFonts w:ascii="Times New Roman" w:hAnsi="Times New Roman" w:hint="default"/>
      </w:rPr>
    </w:lvl>
    <w:lvl w:ilvl="7" w:tplc="A566CF66" w:tentative="1">
      <w:start w:val="1"/>
      <w:numFmt w:val="bullet"/>
      <w:lvlText w:val="•"/>
      <w:lvlJc w:val="left"/>
      <w:pPr>
        <w:tabs>
          <w:tab w:val="num" w:pos="5760"/>
        </w:tabs>
        <w:ind w:left="5760" w:hanging="360"/>
      </w:pPr>
      <w:rPr>
        <w:rFonts w:ascii="Times New Roman" w:hAnsi="Times New Roman" w:hint="default"/>
      </w:rPr>
    </w:lvl>
    <w:lvl w:ilvl="8" w:tplc="1CD8D22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57554C6"/>
    <w:multiLevelType w:val="hybridMultilevel"/>
    <w:tmpl w:val="29842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E531D3B"/>
    <w:multiLevelType w:val="hybridMultilevel"/>
    <w:tmpl w:val="6BB2E316"/>
    <w:lvl w:ilvl="0" w:tplc="0C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19"/>
  </w:num>
  <w:num w:numId="4">
    <w:abstractNumId w:val="12"/>
  </w:num>
  <w:num w:numId="5">
    <w:abstractNumId w:val="32"/>
  </w:num>
  <w:num w:numId="6">
    <w:abstractNumId w:val="5"/>
  </w:num>
  <w:num w:numId="7">
    <w:abstractNumId w:val="10"/>
  </w:num>
  <w:num w:numId="8">
    <w:abstractNumId w:val="26"/>
  </w:num>
  <w:num w:numId="9">
    <w:abstractNumId w:val="22"/>
  </w:num>
  <w:num w:numId="10">
    <w:abstractNumId w:val="28"/>
  </w:num>
  <w:num w:numId="11">
    <w:abstractNumId w:val="6"/>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
  </w:num>
  <w:num w:numId="16">
    <w:abstractNumId w:val="7"/>
  </w:num>
  <w:num w:numId="17">
    <w:abstractNumId w:val="39"/>
  </w:num>
  <w:num w:numId="18">
    <w:abstractNumId w:val="33"/>
  </w:num>
  <w:num w:numId="19">
    <w:abstractNumId w:val="11"/>
    <w:lvlOverride w:ilvl="0">
      <w:lvl w:ilvl="0">
        <w:start w:val="1"/>
        <w:numFmt w:val="none"/>
        <w:lvlText w:val="2."/>
        <w:lvlJc w:val="left"/>
        <w:pPr>
          <w:tabs>
            <w:tab w:val="num" w:pos="360"/>
          </w:tabs>
          <w:ind w:left="360" w:hanging="360"/>
        </w:pPr>
        <w:rPr>
          <w:rFonts w:hint="default"/>
        </w:rPr>
      </w:lvl>
    </w:lvlOverride>
    <w:lvlOverride w:ilvl="1">
      <w:lvl w:ilvl="1">
        <w:start w:val="2"/>
        <w:numFmt w:val="none"/>
        <w:lvlText w:val="1"/>
        <w:lvlJc w:val="left"/>
        <w:pPr>
          <w:tabs>
            <w:tab w:val="num" w:pos="792"/>
          </w:tabs>
          <w:ind w:left="792" w:hanging="432"/>
        </w:pPr>
        <w:rPr>
          <w:rFonts w:hint="default"/>
        </w:rPr>
      </w:lvl>
    </w:lvlOverride>
    <w:lvlOverride w:ilvl="2">
      <w:lvl w:ilvl="2">
        <w:start w:val="1"/>
        <w:numFmt w:val="none"/>
        <w:lvlRestart w:val="1"/>
        <w:lvlText w:val="2"/>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0">
    <w:abstractNumId w:val="11"/>
    <w:lvlOverride w:ilvl="0">
      <w:lvl w:ilvl="0">
        <w:start w:val="1"/>
        <w:numFmt w:val="none"/>
        <w:lvlText w:val="3."/>
        <w:lvlJc w:val="left"/>
        <w:pPr>
          <w:tabs>
            <w:tab w:val="num" w:pos="360"/>
          </w:tabs>
          <w:ind w:left="360" w:hanging="360"/>
        </w:pPr>
        <w:rPr>
          <w:rFonts w:hint="default"/>
        </w:rPr>
      </w:lvl>
    </w:lvlOverride>
    <w:lvlOverride w:ilvl="1">
      <w:lvl w:ilvl="1">
        <w:start w:val="2"/>
        <w:numFmt w:val="none"/>
        <w:lvlText w:val="1"/>
        <w:lvlJc w:val="left"/>
        <w:pPr>
          <w:tabs>
            <w:tab w:val="num" w:pos="792"/>
          </w:tabs>
          <w:ind w:left="792" w:hanging="432"/>
        </w:pPr>
        <w:rPr>
          <w:rFonts w:hint="default"/>
        </w:rPr>
      </w:lvl>
    </w:lvlOverride>
    <w:lvlOverride w:ilvl="2">
      <w:lvl w:ilvl="2">
        <w:start w:val="1"/>
        <w:numFmt w:val="none"/>
        <w:lvlRestart w:val="1"/>
        <w:lvlText w:val="2"/>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1">
    <w:abstractNumId w:val="29"/>
  </w:num>
  <w:num w:numId="22">
    <w:abstractNumId w:val="16"/>
  </w:num>
  <w:num w:numId="23">
    <w:abstractNumId w:val="9"/>
  </w:num>
  <w:num w:numId="24">
    <w:abstractNumId w:val="31"/>
  </w:num>
  <w:num w:numId="25">
    <w:abstractNumId w:val="1"/>
  </w:num>
  <w:num w:numId="26">
    <w:abstractNumId w:val="37"/>
  </w:num>
  <w:num w:numId="27">
    <w:abstractNumId w:val="3"/>
  </w:num>
  <w:num w:numId="28">
    <w:abstractNumId w:val="14"/>
  </w:num>
  <w:num w:numId="29">
    <w:abstractNumId w:val="35"/>
  </w:num>
  <w:num w:numId="30">
    <w:abstractNumId w:val="24"/>
  </w:num>
  <w:num w:numId="31">
    <w:abstractNumId w:val="23"/>
  </w:num>
  <w:num w:numId="32">
    <w:abstractNumId w:val="34"/>
  </w:num>
  <w:num w:numId="33">
    <w:abstractNumId w:val="17"/>
  </w:num>
  <w:num w:numId="34">
    <w:abstractNumId w:val="15"/>
  </w:num>
  <w:num w:numId="35">
    <w:abstractNumId w:val="4"/>
  </w:num>
  <w:num w:numId="36">
    <w:abstractNumId w:val="30"/>
  </w:num>
  <w:num w:numId="37">
    <w:abstractNumId w:val="21"/>
  </w:num>
  <w:num w:numId="38">
    <w:abstractNumId w:val="38"/>
  </w:num>
  <w:num w:numId="39">
    <w:abstractNumId w:val="8"/>
  </w:num>
  <w:num w:numId="40">
    <w:abstractNumId w:val="40"/>
  </w:num>
  <w:num w:numId="41">
    <w:abstractNumId w:val="0"/>
  </w:num>
  <w:num w:numId="4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D020C"/>
    <w:rsid w:val="00000011"/>
    <w:rsid w:val="00001156"/>
    <w:rsid w:val="00002FB0"/>
    <w:rsid w:val="00010704"/>
    <w:rsid w:val="00011402"/>
    <w:rsid w:val="000126ED"/>
    <w:rsid w:val="00014193"/>
    <w:rsid w:val="00016959"/>
    <w:rsid w:val="00017E71"/>
    <w:rsid w:val="00022577"/>
    <w:rsid w:val="00023A4B"/>
    <w:rsid w:val="00027AEC"/>
    <w:rsid w:val="00030F65"/>
    <w:rsid w:val="00031098"/>
    <w:rsid w:val="000310C8"/>
    <w:rsid w:val="000322FE"/>
    <w:rsid w:val="0003302C"/>
    <w:rsid w:val="000377CE"/>
    <w:rsid w:val="0004174C"/>
    <w:rsid w:val="00043655"/>
    <w:rsid w:val="000472C4"/>
    <w:rsid w:val="00047C69"/>
    <w:rsid w:val="00052835"/>
    <w:rsid w:val="00052CF9"/>
    <w:rsid w:val="000548EA"/>
    <w:rsid w:val="00054D02"/>
    <w:rsid w:val="000552D3"/>
    <w:rsid w:val="00055E95"/>
    <w:rsid w:val="00057212"/>
    <w:rsid w:val="000646F8"/>
    <w:rsid w:val="0006599E"/>
    <w:rsid w:val="00065E39"/>
    <w:rsid w:val="0007200D"/>
    <w:rsid w:val="000746BC"/>
    <w:rsid w:val="00074DBA"/>
    <w:rsid w:val="000772A5"/>
    <w:rsid w:val="0007757B"/>
    <w:rsid w:val="000800FA"/>
    <w:rsid w:val="000802C3"/>
    <w:rsid w:val="00082835"/>
    <w:rsid w:val="00082EC3"/>
    <w:rsid w:val="0008371F"/>
    <w:rsid w:val="00083818"/>
    <w:rsid w:val="00083C4F"/>
    <w:rsid w:val="00084840"/>
    <w:rsid w:val="00087791"/>
    <w:rsid w:val="00087B96"/>
    <w:rsid w:val="00087E51"/>
    <w:rsid w:val="00093507"/>
    <w:rsid w:val="000937E4"/>
    <w:rsid w:val="00093F38"/>
    <w:rsid w:val="00095303"/>
    <w:rsid w:val="00096544"/>
    <w:rsid w:val="000A0938"/>
    <w:rsid w:val="000A29CE"/>
    <w:rsid w:val="000A35F5"/>
    <w:rsid w:val="000A445B"/>
    <w:rsid w:val="000A6029"/>
    <w:rsid w:val="000A704F"/>
    <w:rsid w:val="000A7C4A"/>
    <w:rsid w:val="000A7F07"/>
    <w:rsid w:val="000B009C"/>
    <w:rsid w:val="000B1D73"/>
    <w:rsid w:val="000B1DD5"/>
    <w:rsid w:val="000B572D"/>
    <w:rsid w:val="000B5D61"/>
    <w:rsid w:val="000B6C6B"/>
    <w:rsid w:val="000C1F95"/>
    <w:rsid w:val="000C378A"/>
    <w:rsid w:val="000C6157"/>
    <w:rsid w:val="000D0745"/>
    <w:rsid w:val="000D6229"/>
    <w:rsid w:val="000D751D"/>
    <w:rsid w:val="000E47BD"/>
    <w:rsid w:val="000E694C"/>
    <w:rsid w:val="000E786D"/>
    <w:rsid w:val="000F006C"/>
    <w:rsid w:val="000F2726"/>
    <w:rsid w:val="000F2833"/>
    <w:rsid w:val="000F30E7"/>
    <w:rsid w:val="000F36CC"/>
    <w:rsid w:val="000F3B36"/>
    <w:rsid w:val="0010182A"/>
    <w:rsid w:val="00105D00"/>
    <w:rsid w:val="001073F2"/>
    <w:rsid w:val="00116E47"/>
    <w:rsid w:val="0012028E"/>
    <w:rsid w:val="001206E4"/>
    <w:rsid w:val="00122D38"/>
    <w:rsid w:val="00123314"/>
    <w:rsid w:val="00125DA3"/>
    <w:rsid w:val="00127901"/>
    <w:rsid w:val="00127930"/>
    <w:rsid w:val="00131ACE"/>
    <w:rsid w:val="00133371"/>
    <w:rsid w:val="001350BE"/>
    <w:rsid w:val="00137E2E"/>
    <w:rsid w:val="0014064E"/>
    <w:rsid w:val="001428BE"/>
    <w:rsid w:val="001467DE"/>
    <w:rsid w:val="00147584"/>
    <w:rsid w:val="00150721"/>
    <w:rsid w:val="00152D48"/>
    <w:rsid w:val="00154EF1"/>
    <w:rsid w:val="00157FDA"/>
    <w:rsid w:val="00166685"/>
    <w:rsid w:val="00166E76"/>
    <w:rsid w:val="00166F80"/>
    <w:rsid w:val="00170728"/>
    <w:rsid w:val="00171DDA"/>
    <w:rsid w:val="001735FD"/>
    <w:rsid w:val="00176BE3"/>
    <w:rsid w:val="00177A3C"/>
    <w:rsid w:val="001800D7"/>
    <w:rsid w:val="0018194B"/>
    <w:rsid w:val="0018299F"/>
    <w:rsid w:val="00185B9B"/>
    <w:rsid w:val="0018728D"/>
    <w:rsid w:val="00194B7D"/>
    <w:rsid w:val="00194F9A"/>
    <w:rsid w:val="00195EA5"/>
    <w:rsid w:val="00196846"/>
    <w:rsid w:val="001A0E1B"/>
    <w:rsid w:val="001A0FCA"/>
    <w:rsid w:val="001A28CB"/>
    <w:rsid w:val="001A37CC"/>
    <w:rsid w:val="001A396A"/>
    <w:rsid w:val="001A625B"/>
    <w:rsid w:val="001B1B45"/>
    <w:rsid w:val="001B2BD5"/>
    <w:rsid w:val="001B515D"/>
    <w:rsid w:val="001C0F6F"/>
    <w:rsid w:val="001C12C0"/>
    <w:rsid w:val="001D1BF9"/>
    <w:rsid w:val="001D6131"/>
    <w:rsid w:val="001D6587"/>
    <w:rsid w:val="001D67E0"/>
    <w:rsid w:val="001E1003"/>
    <w:rsid w:val="001E23FD"/>
    <w:rsid w:val="001E34DA"/>
    <w:rsid w:val="001E3F3A"/>
    <w:rsid w:val="001F0B75"/>
    <w:rsid w:val="001F68F4"/>
    <w:rsid w:val="001F6F60"/>
    <w:rsid w:val="001F7A31"/>
    <w:rsid w:val="002122E9"/>
    <w:rsid w:val="0021270A"/>
    <w:rsid w:val="00212DB3"/>
    <w:rsid w:val="00213D4D"/>
    <w:rsid w:val="00214CFC"/>
    <w:rsid w:val="00217E0B"/>
    <w:rsid w:val="002215AF"/>
    <w:rsid w:val="00221B82"/>
    <w:rsid w:val="0022212E"/>
    <w:rsid w:val="00224B7D"/>
    <w:rsid w:val="00231515"/>
    <w:rsid w:val="00232CDD"/>
    <w:rsid w:val="00233B80"/>
    <w:rsid w:val="00235268"/>
    <w:rsid w:val="002363DF"/>
    <w:rsid w:val="00240271"/>
    <w:rsid w:val="0024466D"/>
    <w:rsid w:val="00246A4A"/>
    <w:rsid w:val="002501B0"/>
    <w:rsid w:val="00250A38"/>
    <w:rsid w:val="00252066"/>
    <w:rsid w:val="00253A87"/>
    <w:rsid w:val="002568E0"/>
    <w:rsid w:val="00261324"/>
    <w:rsid w:val="00261623"/>
    <w:rsid w:val="00262C1A"/>
    <w:rsid w:val="00265444"/>
    <w:rsid w:val="00265998"/>
    <w:rsid w:val="002667E6"/>
    <w:rsid w:val="00270873"/>
    <w:rsid w:val="00270B75"/>
    <w:rsid w:val="00270CF7"/>
    <w:rsid w:val="00271043"/>
    <w:rsid w:val="002722CD"/>
    <w:rsid w:val="002731C0"/>
    <w:rsid w:val="00273CEC"/>
    <w:rsid w:val="00274E77"/>
    <w:rsid w:val="00275728"/>
    <w:rsid w:val="002830B1"/>
    <w:rsid w:val="00283962"/>
    <w:rsid w:val="00284E71"/>
    <w:rsid w:val="00285BD5"/>
    <w:rsid w:val="00290F1F"/>
    <w:rsid w:val="0029182B"/>
    <w:rsid w:val="0029608E"/>
    <w:rsid w:val="002973ED"/>
    <w:rsid w:val="00297543"/>
    <w:rsid w:val="002A151B"/>
    <w:rsid w:val="002A15E4"/>
    <w:rsid w:val="002A77AC"/>
    <w:rsid w:val="002A7AE0"/>
    <w:rsid w:val="002B4FB5"/>
    <w:rsid w:val="002C0530"/>
    <w:rsid w:val="002C77FF"/>
    <w:rsid w:val="002C7E3B"/>
    <w:rsid w:val="002D0125"/>
    <w:rsid w:val="002D0C53"/>
    <w:rsid w:val="002D2B6D"/>
    <w:rsid w:val="002D3CDD"/>
    <w:rsid w:val="002D3E55"/>
    <w:rsid w:val="002D6B34"/>
    <w:rsid w:val="002E0A0C"/>
    <w:rsid w:val="002E24A1"/>
    <w:rsid w:val="002E2D5E"/>
    <w:rsid w:val="002E621A"/>
    <w:rsid w:val="002F2F8B"/>
    <w:rsid w:val="002F4F7E"/>
    <w:rsid w:val="002F67FB"/>
    <w:rsid w:val="002F6BA5"/>
    <w:rsid w:val="003031AC"/>
    <w:rsid w:val="0030588B"/>
    <w:rsid w:val="0031324D"/>
    <w:rsid w:val="00314758"/>
    <w:rsid w:val="00315875"/>
    <w:rsid w:val="003178DB"/>
    <w:rsid w:val="00323B9C"/>
    <w:rsid w:val="00326089"/>
    <w:rsid w:val="00331531"/>
    <w:rsid w:val="00331A73"/>
    <w:rsid w:val="00335A2B"/>
    <w:rsid w:val="0033666D"/>
    <w:rsid w:val="00340347"/>
    <w:rsid w:val="00341E80"/>
    <w:rsid w:val="0034386F"/>
    <w:rsid w:val="00343CC2"/>
    <w:rsid w:val="003443CF"/>
    <w:rsid w:val="0034752B"/>
    <w:rsid w:val="0035073B"/>
    <w:rsid w:val="00353167"/>
    <w:rsid w:val="00353725"/>
    <w:rsid w:val="003538FC"/>
    <w:rsid w:val="00354762"/>
    <w:rsid w:val="00355296"/>
    <w:rsid w:val="00356B80"/>
    <w:rsid w:val="003616DC"/>
    <w:rsid w:val="003664FF"/>
    <w:rsid w:val="00377FD1"/>
    <w:rsid w:val="0038002D"/>
    <w:rsid w:val="00380E00"/>
    <w:rsid w:val="0038140C"/>
    <w:rsid w:val="00383786"/>
    <w:rsid w:val="00383A36"/>
    <w:rsid w:val="00385CDE"/>
    <w:rsid w:val="00390BBA"/>
    <w:rsid w:val="00390D9E"/>
    <w:rsid w:val="003927FF"/>
    <w:rsid w:val="00392C66"/>
    <w:rsid w:val="003932AA"/>
    <w:rsid w:val="0039359F"/>
    <w:rsid w:val="00395CC8"/>
    <w:rsid w:val="003A0C6A"/>
    <w:rsid w:val="003A26C4"/>
    <w:rsid w:val="003A2A92"/>
    <w:rsid w:val="003A7055"/>
    <w:rsid w:val="003B34B5"/>
    <w:rsid w:val="003B4389"/>
    <w:rsid w:val="003C1ED9"/>
    <w:rsid w:val="003C5D9D"/>
    <w:rsid w:val="003D07FD"/>
    <w:rsid w:val="003D09DE"/>
    <w:rsid w:val="003D0CF5"/>
    <w:rsid w:val="003D5AF5"/>
    <w:rsid w:val="003D5DF4"/>
    <w:rsid w:val="003E53D8"/>
    <w:rsid w:val="003F0E8B"/>
    <w:rsid w:val="003F2E85"/>
    <w:rsid w:val="003F3771"/>
    <w:rsid w:val="003F5834"/>
    <w:rsid w:val="003F7122"/>
    <w:rsid w:val="003F7CCC"/>
    <w:rsid w:val="0040156B"/>
    <w:rsid w:val="00402FC1"/>
    <w:rsid w:val="0040370E"/>
    <w:rsid w:val="00404869"/>
    <w:rsid w:val="00407354"/>
    <w:rsid w:val="00413D6E"/>
    <w:rsid w:val="00414182"/>
    <w:rsid w:val="00415BEC"/>
    <w:rsid w:val="004165B8"/>
    <w:rsid w:val="00430255"/>
    <w:rsid w:val="004318BE"/>
    <w:rsid w:val="00433D7B"/>
    <w:rsid w:val="00433F8B"/>
    <w:rsid w:val="00435E7A"/>
    <w:rsid w:val="00445DD6"/>
    <w:rsid w:val="00450CBB"/>
    <w:rsid w:val="0045265B"/>
    <w:rsid w:val="004533C9"/>
    <w:rsid w:val="00453EA7"/>
    <w:rsid w:val="00454E07"/>
    <w:rsid w:val="004569C5"/>
    <w:rsid w:val="00460AB9"/>
    <w:rsid w:val="004638B5"/>
    <w:rsid w:val="00463E72"/>
    <w:rsid w:val="00464179"/>
    <w:rsid w:val="004678AE"/>
    <w:rsid w:val="004709B8"/>
    <w:rsid w:val="00473346"/>
    <w:rsid w:val="004757C0"/>
    <w:rsid w:val="00480F03"/>
    <w:rsid w:val="0048799A"/>
    <w:rsid w:val="00493975"/>
    <w:rsid w:val="00494E91"/>
    <w:rsid w:val="00496646"/>
    <w:rsid w:val="004A01F4"/>
    <w:rsid w:val="004A13B2"/>
    <w:rsid w:val="004B7077"/>
    <w:rsid w:val="004B793B"/>
    <w:rsid w:val="004C0519"/>
    <w:rsid w:val="004C0C81"/>
    <w:rsid w:val="004C2703"/>
    <w:rsid w:val="004C2845"/>
    <w:rsid w:val="004C4701"/>
    <w:rsid w:val="004C68BA"/>
    <w:rsid w:val="004C7083"/>
    <w:rsid w:val="004D1592"/>
    <w:rsid w:val="004D27BE"/>
    <w:rsid w:val="004D2F8B"/>
    <w:rsid w:val="004D7006"/>
    <w:rsid w:val="004D752B"/>
    <w:rsid w:val="004D7B43"/>
    <w:rsid w:val="004E005A"/>
    <w:rsid w:val="004E1525"/>
    <w:rsid w:val="004E4086"/>
    <w:rsid w:val="004F024E"/>
    <w:rsid w:val="004F3B38"/>
    <w:rsid w:val="004F598D"/>
    <w:rsid w:val="004F777F"/>
    <w:rsid w:val="00501F20"/>
    <w:rsid w:val="00502BF0"/>
    <w:rsid w:val="005030CF"/>
    <w:rsid w:val="0050393E"/>
    <w:rsid w:val="00504D82"/>
    <w:rsid w:val="00505020"/>
    <w:rsid w:val="005056A6"/>
    <w:rsid w:val="00505DCB"/>
    <w:rsid w:val="00506055"/>
    <w:rsid w:val="0050676F"/>
    <w:rsid w:val="00507364"/>
    <w:rsid w:val="0051039C"/>
    <w:rsid w:val="00515EF0"/>
    <w:rsid w:val="005167C4"/>
    <w:rsid w:val="00522C9E"/>
    <w:rsid w:val="005239A1"/>
    <w:rsid w:val="0052422E"/>
    <w:rsid w:val="00527CAE"/>
    <w:rsid w:val="00531982"/>
    <w:rsid w:val="00533D00"/>
    <w:rsid w:val="00535CFF"/>
    <w:rsid w:val="00535F99"/>
    <w:rsid w:val="005401DD"/>
    <w:rsid w:val="00540305"/>
    <w:rsid w:val="00540AB3"/>
    <w:rsid w:val="005422CE"/>
    <w:rsid w:val="00546E41"/>
    <w:rsid w:val="0055138B"/>
    <w:rsid w:val="0055158A"/>
    <w:rsid w:val="0055246F"/>
    <w:rsid w:val="00554FFF"/>
    <w:rsid w:val="00555421"/>
    <w:rsid w:val="005561A6"/>
    <w:rsid w:val="00556AA4"/>
    <w:rsid w:val="0056078F"/>
    <w:rsid w:val="0056248E"/>
    <w:rsid w:val="00562698"/>
    <w:rsid w:val="00562F1A"/>
    <w:rsid w:val="0056317F"/>
    <w:rsid w:val="005660D9"/>
    <w:rsid w:val="005665AA"/>
    <w:rsid w:val="0056671C"/>
    <w:rsid w:val="00573E5B"/>
    <w:rsid w:val="0058043E"/>
    <w:rsid w:val="00582980"/>
    <w:rsid w:val="00584504"/>
    <w:rsid w:val="00584CED"/>
    <w:rsid w:val="005867B8"/>
    <w:rsid w:val="00587E66"/>
    <w:rsid w:val="00591B64"/>
    <w:rsid w:val="005925ED"/>
    <w:rsid w:val="00592D0E"/>
    <w:rsid w:val="00595FDD"/>
    <w:rsid w:val="00597A6E"/>
    <w:rsid w:val="005A1CDF"/>
    <w:rsid w:val="005A208B"/>
    <w:rsid w:val="005A5B8F"/>
    <w:rsid w:val="005A615A"/>
    <w:rsid w:val="005C24B9"/>
    <w:rsid w:val="005C325A"/>
    <w:rsid w:val="005C3F53"/>
    <w:rsid w:val="005C79B7"/>
    <w:rsid w:val="005C7BB1"/>
    <w:rsid w:val="005D07B7"/>
    <w:rsid w:val="005D5EDD"/>
    <w:rsid w:val="005D74E3"/>
    <w:rsid w:val="005D785C"/>
    <w:rsid w:val="005E4CD6"/>
    <w:rsid w:val="005E6569"/>
    <w:rsid w:val="005E7588"/>
    <w:rsid w:val="005E790C"/>
    <w:rsid w:val="005F3CCC"/>
    <w:rsid w:val="005F4DE0"/>
    <w:rsid w:val="005F5F52"/>
    <w:rsid w:val="005F73F8"/>
    <w:rsid w:val="005F7E2F"/>
    <w:rsid w:val="005F7E9B"/>
    <w:rsid w:val="00601C20"/>
    <w:rsid w:val="00604FC3"/>
    <w:rsid w:val="00606345"/>
    <w:rsid w:val="00613247"/>
    <w:rsid w:val="006132E1"/>
    <w:rsid w:val="00617F54"/>
    <w:rsid w:val="00621871"/>
    <w:rsid w:val="0062226D"/>
    <w:rsid w:val="00623A97"/>
    <w:rsid w:val="0062435C"/>
    <w:rsid w:val="006253DE"/>
    <w:rsid w:val="006300EE"/>
    <w:rsid w:val="0063339B"/>
    <w:rsid w:val="0063678E"/>
    <w:rsid w:val="0064121B"/>
    <w:rsid w:val="00645CB8"/>
    <w:rsid w:val="0065087F"/>
    <w:rsid w:val="00652799"/>
    <w:rsid w:val="006609BD"/>
    <w:rsid w:val="00662331"/>
    <w:rsid w:val="00662B2B"/>
    <w:rsid w:val="0066422E"/>
    <w:rsid w:val="00664677"/>
    <w:rsid w:val="00665357"/>
    <w:rsid w:val="006729AF"/>
    <w:rsid w:val="0067602F"/>
    <w:rsid w:val="00677527"/>
    <w:rsid w:val="00690FE2"/>
    <w:rsid w:val="00693F51"/>
    <w:rsid w:val="00694B55"/>
    <w:rsid w:val="00695F7C"/>
    <w:rsid w:val="006A02EB"/>
    <w:rsid w:val="006A26AE"/>
    <w:rsid w:val="006A29BC"/>
    <w:rsid w:val="006A2BC7"/>
    <w:rsid w:val="006A3CB2"/>
    <w:rsid w:val="006A43FB"/>
    <w:rsid w:val="006A6346"/>
    <w:rsid w:val="006A74D8"/>
    <w:rsid w:val="006B00C7"/>
    <w:rsid w:val="006B3FE9"/>
    <w:rsid w:val="006B46AD"/>
    <w:rsid w:val="006B61B9"/>
    <w:rsid w:val="006B67A1"/>
    <w:rsid w:val="006B69E7"/>
    <w:rsid w:val="006C073B"/>
    <w:rsid w:val="006C19BD"/>
    <w:rsid w:val="006C3FF5"/>
    <w:rsid w:val="006D020C"/>
    <w:rsid w:val="006D3D9B"/>
    <w:rsid w:val="006D4CD8"/>
    <w:rsid w:val="006D63A2"/>
    <w:rsid w:val="006D7C78"/>
    <w:rsid w:val="006E10AB"/>
    <w:rsid w:val="006E15E0"/>
    <w:rsid w:val="006E1649"/>
    <w:rsid w:val="006E4503"/>
    <w:rsid w:val="006E4923"/>
    <w:rsid w:val="006E4977"/>
    <w:rsid w:val="006E499E"/>
    <w:rsid w:val="006E6B94"/>
    <w:rsid w:val="006E6EE8"/>
    <w:rsid w:val="006E74AF"/>
    <w:rsid w:val="006E76E7"/>
    <w:rsid w:val="006F0563"/>
    <w:rsid w:val="006F0CBA"/>
    <w:rsid w:val="006F0EBE"/>
    <w:rsid w:val="006F2073"/>
    <w:rsid w:val="006F359B"/>
    <w:rsid w:val="006F6F4D"/>
    <w:rsid w:val="0070045B"/>
    <w:rsid w:val="0070064D"/>
    <w:rsid w:val="00704419"/>
    <w:rsid w:val="007046FF"/>
    <w:rsid w:val="007077AC"/>
    <w:rsid w:val="0071038C"/>
    <w:rsid w:val="0071204B"/>
    <w:rsid w:val="00716A8A"/>
    <w:rsid w:val="007170C0"/>
    <w:rsid w:val="00717425"/>
    <w:rsid w:val="00724E25"/>
    <w:rsid w:val="00727FF0"/>
    <w:rsid w:val="007334FF"/>
    <w:rsid w:val="00733DEA"/>
    <w:rsid w:val="00734418"/>
    <w:rsid w:val="0073726C"/>
    <w:rsid w:val="00740425"/>
    <w:rsid w:val="007420BF"/>
    <w:rsid w:val="007445ED"/>
    <w:rsid w:val="007447A1"/>
    <w:rsid w:val="00744875"/>
    <w:rsid w:val="00746360"/>
    <w:rsid w:val="00747CF3"/>
    <w:rsid w:val="00747D20"/>
    <w:rsid w:val="0075001E"/>
    <w:rsid w:val="00750A60"/>
    <w:rsid w:val="00752E53"/>
    <w:rsid w:val="00753A09"/>
    <w:rsid w:val="00753D1E"/>
    <w:rsid w:val="007567A9"/>
    <w:rsid w:val="00756E6E"/>
    <w:rsid w:val="00756E99"/>
    <w:rsid w:val="00761715"/>
    <w:rsid w:val="0076235D"/>
    <w:rsid w:val="00762961"/>
    <w:rsid w:val="00777007"/>
    <w:rsid w:val="00777E21"/>
    <w:rsid w:val="00781377"/>
    <w:rsid w:val="00781A37"/>
    <w:rsid w:val="00781E1A"/>
    <w:rsid w:val="00782B38"/>
    <w:rsid w:val="00785E19"/>
    <w:rsid w:val="00786FDF"/>
    <w:rsid w:val="00787106"/>
    <w:rsid w:val="007936A7"/>
    <w:rsid w:val="00793B00"/>
    <w:rsid w:val="00793CFC"/>
    <w:rsid w:val="007958E5"/>
    <w:rsid w:val="007967E1"/>
    <w:rsid w:val="00797774"/>
    <w:rsid w:val="007A2F3D"/>
    <w:rsid w:val="007A3381"/>
    <w:rsid w:val="007A43C1"/>
    <w:rsid w:val="007A43D0"/>
    <w:rsid w:val="007A43F0"/>
    <w:rsid w:val="007A4EBC"/>
    <w:rsid w:val="007A6C57"/>
    <w:rsid w:val="007A7E64"/>
    <w:rsid w:val="007B29EC"/>
    <w:rsid w:val="007B7B1D"/>
    <w:rsid w:val="007C19AD"/>
    <w:rsid w:val="007C408C"/>
    <w:rsid w:val="007C4ECC"/>
    <w:rsid w:val="007D3118"/>
    <w:rsid w:val="007D394D"/>
    <w:rsid w:val="007D3F49"/>
    <w:rsid w:val="007D3F5E"/>
    <w:rsid w:val="007D5DEA"/>
    <w:rsid w:val="007E0200"/>
    <w:rsid w:val="007E04CD"/>
    <w:rsid w:val="007E2847"/>
    <w:rsid w:val="007E55EF"/>
    <w:rsid w:val="007E700F"/>
    <w:rsid w:val="007E74C4"/>
    <w:rsid w:val="007F1C57"/>
    <w:rsid w:val="007F1CFD"/>
    <w:rsid w:val="007F70F2"/>
    <w:rsid w:val="00800E7D"/>
    <w:rsid w:val="008012CA"/>
    <w:rsid w:val="00801424"/>
    <w:rsid w:val="0080144B"/>
    <w:rsid w:val="00816486"/>
    <w:rsid w:val="00817950"/>
    <w:rsid w:val="0082059C"/>
    <w:rsid w:val="00824853"/>
    <w:rsid w:val="00834410"/>
    <w:rsid w:val="008349F1"/>
    <w:rsid w:val="00835CEB"/>
    <w:rsid w:val="00841C85"/>
    <w:rsid w:val="00842B93"/>
    <w:rsid w:val="008439F6"/>
    <w:rsid w:val="008447C9"/>
    <w:rsid w:val="00852608"/>
    <w:rsid w:val="00852D75"/>
    <w:rsid w:val="0085495D"/>
    <w:rsid w:val="00854C73"/>
    <w:rsid w:val="008568C8"/>
    <w:rsid w:val="0085778F"/>
    <w:rsid w:val="00860892"/>
    <w:rsid w:val="00861293"/>
    <w:rsid w:val="008629C6"/>
    <w:rsid w:val="00864AE5"/>
    <w:rsid w:val="008650DC"/>
    <w:rsid w:val="00865172"/>
    <w:rsid w:val="00866F91"/>
    <w:rsid w:val="00877F2E"/>
    <w:rsid w:val="00880793"/>
    <w:rsid w:val="008819E4"/>
    <w:rsid w:val="00883B41"/>
    <w:rsid w:val="00883D07"/>
    <w:rsid w:val="008865F5"/>
    <w:rsid w:val="0088730E"/>
    <w:rsid w:val="0089393B"/>
    <w:rsid w:val="00895E08"/>
    <w:rsid w:val="008963CD"/>
    <w:rsid w:val="008A0145"/>
    <w:rsid w:val="008A0D20"/>
    <w:rsid w:val="008A1C20"/>
    <w:rsid w:val="008A2BB9"/>
    <w:rsid w:val="008A6C13"/>
    <w:rsid w:val="008A6E5A"/>
    <w:rsid w:val="008B0130"/>
    <w:rsid w:val="008B448D"/>
    <w:rsid w:val="008B53EF"/>
    <w:rsid w:val="008B5DE3"/>
    <w:rsid w:val="008B70B2"/>
    <w:rsid w:val="008C405E"/>
    <w:rsid w:val="008C5F37"/>
    <w:rsid w:val="008D3CBF"/>
    <w:rsid w:val="008D5D72"/>
    <w:rsid w:val="008D61EF"/>
    <w:rsid w:val="008D6881"/>
    <w:rsid w:val="008E0CE1"/>
    <w:rsid w:val="008E0E45"/>
    <w:rsid w:val="008E25EA"/>
    <w:rsid w:val="008E7619"/>
    <w:rsid w:val="008F0C87"/>
    <w:rsid w:val="008F16F4"/>
    <w:rsid w:val="008F2EE2"/>
    <w:rsid w:val="008F329F"/>
    <w:rsid w:val="008F368F"/>
    <w:rsid w:val="008F5C5B"/>
    <w:rsid w:val="008F79E8"/>
    <w:rsid w:val="009001B7"/>
    <w:rsid w:val="00900FEB"/>
    <w:rsid w:val="00901E94"/>
    <w:rsid w:val="00902A4B"/>
    <w:rsid w:val="00903370"/>
    <w:rsid w:val="00904C71"/>
    <w:rsid w:val="00905F27"/>
    <w:rsid w:val="009069FB"/>
    <w:rsid w:val="00910893"/>
    <w:rsid w:val="00920183"/>
    <w:rsid w:val="009202A4"/>
    <w:rsid w:val="00920650"/>
    <w:rsid w:val="00920F02"/>
    <w:rsid w:val="00921021"/>
    <w:rsid w:val="00924084"/>
    <w:rsid w:val="00925CA7"/>
    <w:rsid w:val="0093286E"/>
    <w:rsid w:val="00932B26"/>
    <w:rsid w:val="00937CD0"/>
    <w:rsid w:val="00940E6F"/>
    <w:rsid w:val="00941BE8"/>
    <w:rsid w:val="00941F23"/>
    <w:rsid w:val="0094213F"/>
    <w:rsid w:val="009503A2"/>
    <w:rsid w:val="0095306E"/>
    <w:rsid w:val="009530AF"/>
    <w:rsid w:val="00953119"/>
    <w:rsid w:val="00955040"/>
    <w:rsid w:val="00956AFA"/>
    <w:rsid w:val="009613DC"/>
    <w:rsid w:val="0096489E"/>
    <w:rsid w:val="009679F3"/>
    <w:rsid w:val="009704C2"/>
    <w:rsid w:val="00970FCC"/>
    <w:rsid w:val="00971E06"/>
    <w:rsid w:val="0097207E"/>
    <w:rsid w:val="009720F4"/>
    <w:rsid w:val="00974066"/>
    <w:rsid w:val="009768E9"/>
    <w:rsid w:val="00983031"/>
    <w:rsid w:val="0098344B"/>
    <w:rsid w:val="00983B09"/>
    <w:rsid w:val="00985046"/>
    <w:rsid w:val="0099395B"/>
    <w:rsid w:val="00993B03"/>
    <w:rsid w:val="00996B73"/>
    <w:rsid w:val="009A4455"/>
    <w:rsid w:val="009A5117"/>
    <w:rsid w:val="009A7557"/>
    <w:rsid w:val="009B1B04"/>
    <w:rsid w:val="009B3140"/>
    <w:rsid w:val="009B3C2C"/>
    <w:rsid w:val="009B630E"/>
    <w:rsid w:val="009B7356"/>
    <w:rsid w:val="009C01C4"/>
    <w:rsid w:val="009C0238"/>
    <w:rsid w:val="009C076B"/>
    <w:rsid w:val="009C1A2A"/>
    <w:rsid w:val="009C46EF"/>
    <w:rsid w:val="009C62F6"/>
    <w:rsid w:val="009C7C3F"/>
    <w:rsid w:val="009D6997"/>
    <w:rsid w:val="009D7A3A"/>
    <w:rsid w:val="009E3852"/>
    <w:rsid w:val="009F2476"/>
    <w:rsid w:val="009F6C8B"/>
    <w:rsid w:val="00A0206D"/>
    <w:rsid w:val="00A06558"/>
    <w:rsid w:val="00A13666"/>
    <w:rsid w:val="00A13A98"/>
    <w:rsid w:val="00A156C9"/>
    <w:rsid w:val="00A16511"/>
    <w:rsid w:val="00A2047C"/>
    <w:rsid w:val="00A220BB"/>
    <w:rsid w:val="00A306CC"/>
    <w:rsid w:val="00A31727"/>
    <w:rsid w:val="00A44049"/>
    <w:rsid w:val="00A477ED"/>
    <w:rsid w:val="00A53374"/>
    <w:rsid w:val="00A54ECD"/>
    <w:rsid w:val="00A57405"/>
    <w:rsid w:val="00A57F14"/>
    <w:rsid w:val="00A643E3"/>
    <w:rsid w:val="00A65A0C"/>
    <w:rsid w:val="00A66014"/>
    <w:rsid w:val="00A66E18"/>
    <w:rsid w:val="00A67BA8"/>
    <w:rsid w:val="00A72EA5"/>
    <w:rsid w:val="00A7321B"/>
    <w:rsid w:val="00A73B7E"/>
    <w:rsid w:val="00A73C70"/>
    <w:rsid w:val="00A7701C"/>
    <w:rsid w:val="00A80137"/>
    <w:rsid w:val="00A80A44"/>
    <w:rsid w:val="00A80B26"/>
    <w:rsid w:val="00A80D64"/>
    <w:rsid w:val="00A832BB"/>
    <w:rsid w:val="00A840C7"/>
    <w:rsid w:val="00A84AE9"/>
    <w:rsid w:val="00A85E01"/>
    <w:rsid w:val="00A913CC"/>
    <w:rsid w:val="00A951A6"/>
    <w:rsid w:val="00AA2378"/>
    <w:rsid w:val="00AA29E8"/>
    <w:rsid w:val="00AA2FE9"/>
    <w:rsid w:val="00AA3A4B"/>
    <w:rsid w:val="00AA6107"/>
    <w:rsid w:val="00AB0BD7"/>
    <w:rsid w:val="00AB0F23"/>
    <w:rsid w:val="00AB7B80"/>
    <w:rsid w:val="00AC0EAB"/>
    <w:rsid w:val="00AC55A0"/>
    <w:rsid w:val="00AC6B94"/>
    <w:rsid w:val="00AC7213"/>
    <w:rsid w:val="00AC7783"/>
    <w:rsid w:val="00AD2010"/>
    <w:rsid w:val="00AD3A2C"/>
    <w:rsid w:val="00AD68D8"/>
    <w:rsid w:val="00AD7D69"/>
    <w:rsid w:val="00AE430E"/>
    <w:rsid w:val="00AE4B26"/>
    <w:rsid w:val="00AE59CD"/>
    <w:rsid w:val="00AF3505"/>
    <w:rsid w:val="00AF493C"/>
    <w:rsid w:val="00B00FF7"/>
    <w:rsid w:val="00B055A7"/>
    <w:rsid w:val="00B05D61"/>
    <w:rsid w:val="00B05F67"/>
    <w:rsid w:val="00B05FD4"/>
    <w:rsid w:val="00B065EA"/>
    <w:rsid w:val="00B14A52"/>
    <w:rsid w:val="00B14C24"/>
    <w:rsid w:val="00B161C9"/>
    <w:rsid w:val="00B20D10"/>
    <w:rsid w:val="00B20E00"/>
    <w:rsid w:val="00B214B8"/>
    <w:rsid w:val="00B3246F"/>
    <w:rsid w:val="00B324E5"/>
    <w:rsid w:val="00B32B06"/>
    <w:rsid w:val="00B34DBC"/>
    <w:rsid w:val="00B4100F"/>
    <w:rsid w:val="00B449DF"/>
    <w:rsid w:val="00B540E8"/>
    <w:rsid w:val="00B54BA5"/>
    <w:rsid w:val="00B56DB7"/>
    <w:rsid w:val="00B571B4"/>
    <w:rsid w:val="00B57A1E"/>
    <w:rsid w:val="00B600BD"/>
    <w:rsid w:val="00B6129E"/>
    <w:rsid w:val="00B62AF4"/>
    <w:rsid w:val="00B634CC"/>
    <w:rsid w:val="00B63818"/>
    <w:rsid w:val="00B63A7D"/>
    <w:rsid w:val="00B65F66"/>
    <w:rsid w:val="00B660E2"/>
    <w:rsid w:val="00B67B5F"/>
    <w:rsid w:val="00B70931"/>
    <w:rsid w:val="00B726E7"/>
    <w:rsid w:val="00B72AB6"/>
    <w:rsid w:val="00B73374"/>
    <w:rsid w:val="00B75D3C"/>
    <w:rsid w:val="00B7608B"/>
    <w:rsid w:val="00B81C86"/>
    <w:rsid w:val="00B821EB"/>
    <w:rsid w:val="00B8291A"/>
    <w:rsid w:val="00B8388E"/>
    <w:rsid w:val="00B839EF"/>
    <w:rsid w:val="00B85A79"/>
    <w:rsid w:val="00B871F1"/>
    <w:rsid w:val="00B92016"/>
    <w:rsid w:val="00B93477"/>
    <w:rsid w:val="00B93747"/>
    <w:rsid w:val="00B97985"/>
    <w:rsid w:val="00B97B5A"/>
    <w:rsid w:val="00BA01D2"/>
    <w:rsid w:val="00BA052E"/>
    <w:rsid w:val="00BA0A1F"/>
    <w:rsid w:val="00BA1C1D"/>
    <w:rsid w:val="00BB2CFC"/>
    <w:rsid w:val="00BB5DFF"/>
    <w:rsid w:val="00BB5EBF"/>
    <w:rsid w:val="00BB600F"/>
    <w:rsid w:val="00BB635B"/>
    <w:rsid w:val="00BC10C5"/>
    <w:rsid w:val="00BC1494"/>
    <w:rsid w:val="00BC367D"/>
    <w:rsid w:val="00BC3B30"/>
    <w:rsid w:val="00BC5160"/>
    <w:rsid w:val="00BC5DBE"/>
    <w:rsid w:val="00BC75EB"/>
    <w:rsid w:val="00BC7F84"/>
    <w:rsid w:val="00BD3D36"/>
    <w:rsid w:val="00BD518D"/>
    <w:rsid w:val="00BD5901"/>
    <w:rsid w:val="00BD6B4D"/>
    <w:rsid w:val="00BE0075"/>
    <w:rsid w:val="00BE0B17"/>
    <w:rsid w:val="00BE3EB0"/>
    <w:rsid w:val="00BE40D5"/>
    <w:rsid w:val="00BE66FD"/>
    <w:rsid w:val="00BE6B31"/>
    <w:rsid w:val="00BF080B"/>
    <w:rsid w:val="00BF5D15"/>
    <w:rsid w:val="00BF7440"/>
    <w:rsid w:val="00C01E5B"/>
    <w:rsid w:val="00C030D3"/>
    <w:rsid w:val="00C03683"/>
    <w:rsid w:val="00C03B67"/>
    <w:rsid w:val="00C07161"/>
    <w:rsid w:val="00C07644"/>
    <w:rsid w:val="00C1181D"/>
    <w:rsid w:val="00C11B88"/>
    <w:rsid w:val="00C124BA"/>
    <w:rsid w:val="00C13A75"/>
    <w:rsid w:val="00C13B94"/>
    <w:rsid w:val="00C140C4"/>
    <w:rsid w:val="00C2071E"/>
    <w:rsid w:val="00C21245"/>
    <w:rsid w:val="00C251FF"/>
    <w:rsid w:val="00C256F6"/>
    <w:rsid w:val="00C2573E"/>
    <w:rsid w:val="00C27338"/>
    <w:rsid w:val="00C307E4"/>
    <w:rsid w:val="00C3137B"/>
    <w:rsid w:val="00C3216F"/>
    <w:rsid w:val="00C33BB3"/>
    <w:rsid w:val="00C35A81"/>
    <w:rsid w:val="00C429E0"/>
    <w:rsid w:val="00C44EF1"/>
    <w:rsid w:val="00C462D6"/>
    <w:rsid w:val="00C51611"/>
    <w:rsid w:val="00C51CCC"/>
    <w:rsid w:val="00C51F4F"/>
    <w:rsid w:val="00C52B49"/>
    <w:rsid w:val="00C54670"/>
    <w:rsid w:val="00C63D7E"/>
    <w:rsid w:val="00C67071"/>
    <w:rsid w:val="00C72F7D"/>
    <w:rsid w:val="00C73572"/>
    <w:rsid w:val="00C74E06"/>
    <w:rsid w:val="00C75081"/>
    <w:rsid w:val="00C7513B"/>
    <w:rsid w:val="00C75820"/>
    <w:rsid w:val="00C7647D"/>
    <w:rsid w:val="00C800D0"/>
    <w:rsid w:val="00C8065F"/>
    <w:rsid w:val="00C80B40"/>
    <w:rsid w:val="00C82C6C"/>
    <w:rsid w:val="00C837E1"/>
    <w:rsid w:val="00C85C9E"/>
    <w:rsid w:val="00C85E14"/>
    <w:rsid w:val="00C87805"/>
    <w:rsid w:val="00C92E56"/>
    <w:rsid w:val="00C9580B"/>
    <w:rsid w:val="00C95C18"/>
    <w:rsid w:val="00C969CF"/>
    <w:rsid w:val="00C96AF6"/>
    <w:rsid w:val="00CA42E0"/>
    <w:rsid w:val="00CA4E88"/>
    <w:rsid w:val="00CA529B"/>
    <w:rsid w:val="00CA66C6"/>
    <w:rsid w:val="00CA6ABA"/>
    <w:rsid w:val="00CB2B0D"/>
    <w:rsid w:val="00CB48AC"/>
    <w:rsid w:val="00CB79EE"/>
    <w:rsid w:val="00CC7CE1"/>
    <w:rsid w:val="00CD0A24"/>
    <w:rsid w:val="00CD22D2"/>
    <w:rsid w:val="00CD4D7D"/>
    <w:rsid w:val="00CD761E"/>
    <w:rsid w:val="00CD7C3A"/>
    <w:rsid w:val="00CE1279"/>
    <w:rsid w:val="00CE3690"/>
    <w:rsid w:val="00CE7786"/>
    <w:rsid w:val="00CE79A5"/>
    <w:rsid w:val="00CF0DAF"/>
    <w:rsid w:val="00CF276A"/>
    <w:rsid w:val="00CF6331"/>
    <w:rsid w:val="00CF69C0"/>
    <w:rsid w:val="00CF6C46"/>
    <w:rsid w:val="00D00A2D"/>
    <w:rsid w:val="00D01103"/>
    <w:rsid w:val="00D02FCC"/>
    <w:rsid w:val="00D0371C"/>
    <w:rsid w:val="00D058C1"/>
    <w:rsid w:val="00D05E11"/>
    <w:rsid w:val="00D0757C"/>
    <w:rsid w:val="00D116DC"/>
    <w:rsid w:val="00D1353B"/>
    <w:rsid w:val="00D13BBF"/>
    <w:rsid w:val="00D15947"/>
    <w:rsid w:val="00D17C62"/>
    <w:rsid w:val="00D24CDF"/>
    <w:rsid w:val="00D275D7"/>
    <w:rsid w:val="00D33F0D"/>
    <w:rsid w:val="00D3597E"/>
    <w:rsid w:val="00D35B4F"/>
    <w:rsid w:val="00D37614"/>
    <w:rsid w:val="00D415F9"/>
    <w:rsid w:val="00D42D46"/>
    <w:rsid w:val="00D43E8E"/>
    <w:rsid w:val="00D449BF"/>
    <w:rsid w:val="00D51104"/>
    <w:rsid w:val="00D543F9"/>
    <w:rsid w:val="00D5460E"/>
    <w:rsid w:val="00D56C45"/>
    <w:rsid w:val="00D60B90"/>
    <w:rsid w:val="00D61F4C"/>
    <w:rsid w:val="00D654D6"/>
    <w:rsid w:val="00D67286"/>
    <w:rsid w:val="00D71FE0"/>
    <w:rsid w:val="00D7392F"/>
    <w:rsid w:val="00D756AE"/>
    <w:rsid w:val="00D820E4"/>
    <w:rsid w:val="00D82597"/>
    <w:rsid w:val="00D87FCE"/>
    <w:rsid w:val="00D9356F"/>
    <w:rsid w:val="00D94024"/>
    <w:rsid w:val="00D949E9"/>
    <w:rsid w:val="00DA1549"/>
    <w:rsid w:val="00DA6DBA"/>
    <w:rsid w:val="00DA7338"/>
    <w:rsid w:val="00DA7C2E"/>
    <w:rsid w:val="00DB031D"/>
    <w:rsid w:val="00DB05F2"/>
    <w:rsid w:val="00DB24A2"/>
    <w:rsid w:val="00DB3B1D"/>
    <w:rsid w:val="00DB52DB"/>
    <w:rsid w:val="00DC0A23"/>
    <w:rsid w:val="00DC0C33"/>
    <w:rsid w:val="00DC35E2"/>
    <w:rsid w:val="00DC603F"/>
    <w:rsid w:val="00DC7243"/>
    <w:rsid w:val="00DD4292"/>
    <w:rsid w:val="00DD50F1"/>
    <w:rsid w:val="00DD515D"/>
    <w:rsid w:val="00DD5DF1"/>
    <w:rsid w:val="00DD63F0"/>
    <w:rsid w:val="00DE22D0"/>
    <w:rsid w:val="00DE3B54"/>
    <w:rsid w:val="00DE498C"/>
    <w:rsid w:val="00DE78A0"/>
    <w:rsid w:val="00DF08F4"/>
    <w:rsid w:val="00DF2746"/>
    <w:rsid w:val="00DF3305"/>
    <w:rsid w:val="00DF3E20"/>
    <w:rsid w:val="00DF53BD"/>
    <w:rsid w:val="00E00E59"/>
    <w:rsid w:val="00E022B6"/>
    <w:rsid w:val="00E16202"/>
    <w:rsid w:val="00E238C8"/>
    <w:rsid w:val="00E3020A"/>
    <w:rsid w:val="00E30FE5"/>
    <w:rsid w:val="00E346EB"/>
    <w:rsid w:val="00E37444"/>
    <w:rsid w:val="00E41533"/>
    <w:rsid w:val="00E419AB"/>
    <w:rsid w:val="00E41A24"/>
    <w:rsid w:val="00E4406F"/>
    <w:rsid w:val="00E45615"/>
    <w:rsid w:val="00E5050E"/>
    <w:rsid w:val="00E52DDE"/>
    <w:rsid w:val="00E545E6"/>
    <w:rsid w:val="00E55B20"/>
    <w:rsid w:val="00E6012E"/>
    <w:rsid w:val="00E702AC"/>
    <w:rsid w:val="00E71792"/>
    <w:rsid w:val="00E72598"/>
    <w:rsid w:val="00E7368A"/>
    <w:rsid w:val="00E7414B"/>
    <w:rsid w:val="00E74163"/>
    <w:rsid w:val="00E74F12"/>
    <w:rsid w:val="00E75037"/>
    <w:rsid w:val="00E802C2"/>
    <w:rsid w:val="00E8086D"/>
    <w:rsid w:val="00E82C0C"/>
    <w:rsid w:val="00E84286"/>
    <w:rsid w:val="00E8428F"/>
    <w:rsid w:val="00E85721"/>
    <w:rsid w:val="00E85B36"/>
    <w:rsid w:val="00E8628C"/>
    <w:rsid w:val="00E9095E"/>
    <w:rsid w:val="00E90F36"/>
    <w:rsid w:val="00E97233"/>
    <w:rsid w:val="00EA01EA"/>
    <w:rsid w:val="00EA039D"/>
    <w:rsid w:val="00EA14D6"/>
    <w:rsid w:val="00EA2CCD"/>
    <w:rsid w:val="00EA349D"/>
    <w:rsid w:val="00EB060D"/>
    <w:rsid w:val="00EB0E56"/>
    <w:rsid w:val="00EB12E9"/>
    <w:rsid w:val="00EB191D"/>
    <w:rsid w:val="00EB309E"/>
    <w:rsid w:val="00EB3564"/>
    <w:rsid w:val="00EB3743"/>
    <w:rsid w:val="00EB42B4"/>
    <w:rsid w:val="00EB6A66"/>
    <w:rsid w:val="00EC02E6"/>
    <w:rsid w:val="00EC0D9F"/>
    <w:rsid w:val="00EC12D2"/>
    <w:rsid w:val="00EC2EC3"/>
    <w:rsid w:val="00EC3EED"/>
    <w:rsid w:val="00EC3FF5"/>
    <w:rsid w:val="00EC5A17"/>
    <w:rsid w:val="00EC67EB"/>
    <w:rsid w:val="00EC6834"/>
    <w:rsid w:val="00EC7A3A"/>
    <w:rsid w:val="00EC7D99"/>
    <w:rsid w:val="00ED30A2"/>
    <w:rsid w:val="00ED59DE"/>
    <w:rsid w:val="00EE245C"/>
    <w:rsid w:val="00EE662F"/>
    <w:rsid w:val="00EE7C1A"/>
    <w:rsid w:val="00EF0534"/>
    <w:rsid w:val="00EF0BC6"/>
    <w:rsid w:val="00EF1036"/>
    <w:rsid w:val="00EF2FDF"/>
    <w:rsid w:val="00F02C8F"/>
    <w:rsid w:val="00F033B3"/>
    <w:rsid w:val="00F07076"/>
    <w:rsid w:val="00F1000C"/>
    <w:rsid w:val="00F105A8"/>
    <w:rsid w:val="00F11993"/>
    <w:rsid w:val="00F14021"/>
    <w:rsid w:val="00F1537B"/>
    <w:rsid w:val="00F164B5"/>
    <w:rsid w:val="00F17075"/>
    <w:rsid w:val="00F20606"/>
    <w:rsid w:val="00F20650"/>
    <w:rsid w:val="00F20B62"/>
    <w:rsid w:val="00F21ED1"/>
    <w:rsid w:val="00F22152"/>
    <w:rsid w:val="00F226AC"/>
    <w:rsid w:val="00F2282F"/>
    <w:rsid w:val="00F24D12"/>
    <w:rsid w:val="00F25E48"/>
    <w:rsid w:val="00F27463"/>
    <w:rsid w:val="00F3053C"/>
    <w:rsid w:val="00F3352E"/>
    <w:rsid w:val="00F37AC9"/>
    <w:rsid w:val="00F37EEF"/>
    <w:rsid w:val="00F42285"/>
    <w:rsid w:val="00F431A0"/>
    <w:rsid w:val="00F44C0B"/>
    <w:rsid w:val="00F46265"/>
    <w:rsid w:val="00F46DD7"/>
    <w:rsid w:val="00F47C4B"/>
    <w:rsid w:val="00F509EE"/>
    <w:rsid w:val="00F50BE2"/>
    <w:rsid w:val="00F5104D"/>
    <w:rsid w:val="00F51E81"/>
    <w:rsid w:val="00F52A5B"/>
    <w:rsid w:val="00F53099"/>
    <w:rsid w:val="00F53990"/>
    <w:rsid w:val="00F55D09"/>
    <w:rsid w:val="00F578C0"/>
    <w:rsid w:val="00F60980"/>
    <w:rsid w:val="00F6120B"/>
    <w:rsid w:val="00F620CA"/>
    <w:rsid w:val="00F62E55"/>
    <w:rsid w:val="00F6342F"/>
    <w:rsid w:val="00F643C7"/>
    <w:rsid w:val="00F64567"/>
    <w:rsid w:val="00F66DB9"/>
    <w:rsid w:val="00F7187B"/>
    <w:rsid w:val="00F73400"/>
    <w:rsid w:val="00F74C0B"/>
    <w:rsid w:val="00F765AC"/>
    <w:rsid w:val="00F80A52"/>
    <w:rsid w:val="00F81A1E"/>
    <w:rsid w:val="00F85574"/>
    <w:rsid w:val="00F87FFD"/>
    <w:rsid w:val="00F9178C"/>
    <w:rsid w:val="00F920D6"/>
    <w:rsid w:val="00F92CE1"/>
    <w:rsid w:val="00FA0318"/>
    <w:rsid w:val="00FA130D"/>
    <w:rsid w:val="00FB0146"/>
    <w:rsid w:val="00FB5610"/>
    <w:rsid w:val="00FB571D"/>
    <w:rsid w:val="00FC03AD"/>
    <w:rsid w:val="00FC157B"/>
    <w:rsid w:val="00FC1F08"/>
    <w:rsid w:val="00FC3272"/>
    <w:rsid w:val="00FC73BE"/>
    <w:rsid w:val="00FD1FC0"/>
    <w:rsid w:val="00FD4C68"/>
    <w:rsid w:val="00FD5847"/>
    <w:rsid w:val="00FE3F82"/>
    <w:rsid w:val="00FE5AFF"/>
    <w:rsid w:val="00FE6899"/>
    <w:rsid w:val="00FF5344"/>
    <w:rsid w:val="00FF663D"/>
    <w:rsid w:val="00FF764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685"/>
    <w:rPr>
      <w:snapToGrid w:val="0"/>
      <w:sz w:val="24"/>
      <w:lang w:val="en-GB" w:eastAsia="en-US"/>
    </w:rPr>
  </w:style>
  <w:style w:type="paragraph" w:styleId="Ttulo1">
    <w:name w:val="heading 1"/>
    <w:basedOn w:val="Normal"/>
    <w:next w:val="Normal"/>
    <w:autoRedefine/>
    <w:qFormat/>
    <w:rsid w:val="00E3020A"/>
    <w:pPr>
      <w:spacing w:before="240" w:after="60"/>
      <w:outlineLvl w:val="0"/>
    </w:pPr>
    <w:rPr>
      <w:b/>
      <w:caps/>
      <w:color w:val="FF0000"/>
      <w:spacing w:val="20"/>
      <w:kern w:val="28"/>
      <w:sz w:val="28"/>
      <w:lang w:val="es-ES"/>
    </w:rPr>
  </w:style>
  <w:style w:type="paragraph" w:styleId="Ttulo2">
    <w:name w:val="heading 2"/>
    <w:basedOn w:val="Normal"/>
    <w:next w:val="Normal"/>
    <w:link w:val="Ttulo2Car"/>
    <w:autoRedefine/>
    <w:qFormat/>
    <w:rsid w:val="00662331"/>
    <w:pPr>
      <w:keepNext/>
      <w:spacing w:before="240" w:after="240"/>
      <w:ind w:left="567" w:hanging="567"/>
      <w:outlineLvl w:val="1"/>
    </w:pPr>
    <w:rPr>
      <w:b/>
      <w:caps/>
      <w:spacing w:val="20"/>
      <w:sz w:val="28"/>
      <w:szCs w:val="28"/>
      <w:lang w:val="es-ES"/>
    </w:rPr>
  </w:style>
  <w:style w:type="paragraph" w:styleId="Ttulo3">
    <w:name w:val="heading 3"/>
    <w:basedOn w:val="Normal"/>
    <w:next w:val="Normal"/>
    <w:autoRedefine/>
    <w:qFormat/>
    <w:rsid w:val="00C030D3"/>
    <w:pPr>
      <w:keepNext/>
      <w:keepLines/>
      <w:tabs>
        <w:tab w:val="num" w:pos="567"/>
      </w:tabs>
      <w:spacing w:before="240"/>
      <w:jc w:val="both"/>
      <w:outlineLvl w:val="2"/>
    </w:pPr>
    <w:rPr>
      <w:rFonts w:ascii="Arial" w:hAnsi="Arial" w:cs="Arial"/>
      <w:b/>
      <w:bCs/>
      <w:smallCaps/>
      <w:sz w:val="22"/>
      <w:szCs w:val="22"/>
      <w:lang w:val="es-ES"/>
    </w:rPr>
  </w:style>
  <w:style w:type="paragraph" w:styleId="Ttulo4">
    <w:name w:val="heading 4"/>
    <w:basedOn w:val="Normal"/>
    <w:next w:val="Normal"/>
    <w:qFormat/>
    <w:rsid w:val="00127901"/>
    <w:pPr>
      <w:keepNext/>
      <w:numPr>
        <w:numId w:val="10"/>
      </w:numPr>
      <w:pBdr>
        <w:bottom w:val="single" w:sz="4" w:space="1" w:color="auto"/>
      </w:pBdr>
      <w:spacing w:before="360" w:after="360"/>
      <w:outlineLvl w:val="3"/>
    </w:pPr>
    <w:rPr>
      <w:b/>
      <w:bCs/>
      <w:szCs w:val="24"/>
    </w:rPr>
  </w:style>
  <w:style w:type="paragraph" w:styleId="Ttulo5">
    <w:name w:val="heading 5"/>
    <w:basedOn w:val="Normal"/>
    <w:next w:val="Normal"/>
    <w:link w:val="Ttulo5Car"/>
    <w:autoRedefine/>
    <w:qFormat/>
    <w:rsid w:val="00494E91"/>
    <w:pPr>
      <w:keepNext/>
      <w:spacing w:before="120"/>
      <w:ind w:left="1134" w:hanging="708"/>
      <w:outlineLvl w:val="4"/>
    </w:pPr>
    <w:rPr>
      <w:b/>
    </w:rPr>
  </w:style>
  <w:style w:type="paragraph" w:styleId="Ttulo6">
    <w:name w:val="heading 6"/>
    <w:basedOn w:val="Normal"/>
    <w:next w:val="Normal"/>
    <w:qFormat/>
    <w:rsid w:val="00C33BB3"/>
    <w:pPr>
      <w:numPr>
        <w:ilvl w:val="5"/>
        <w:numId w:val="7"/>
      </w:numPr>
      <w:spacing w:before="240" w:after="60"/>
      <w:outlineLvl w:val="5"/>
    </w:pPr>
    <w:rPr>
      <w:b/>
      <w:bCs/>
      <w:sz w:val="22"/>
      <w:szCs w:val="22"/>
    </w:rPr>
  </w:style>
  <w:style w:type="paragraph" w:styleId="Ttulo7">
    <w:name w:val="heading 7"/>
    <w:basedOn w:val="Normal"/>
    <w:next w:val="Normal"/>
    <w:qFormat/>
    <w:rsid w:val="00C33BB3"/>
    <w:pPr>
      <w:numPr>
        <w:ilvl w:val="6"/>
        <w:numId w:val="7"/>
      </w:numPr>
      <w:spacing w:before="240" w:after="60"/>
      <w:outlineLvl w:val="6"/>
    </w:pPr>
    <w:rPr>
      <w:szCs w:val="24"/>
    </w:rPr>
  </w:style>
  <w:style w:type="paragraph" w:styleId="Ttulo8">
    <w:name w:val="heading 8"/>
    <w:basedOn w:val="Normal"/>
    <w:next w:val="Normal"/>
    <w:qFormat/>
    <w:rsid w:val="00C33BB3"/>
    <w:pPr>
      <w:numPr>
        <w:ilvl w:val="7"/>
        <w:numId w:val="7"/>
      </w:numPr>
      <w:spacing w:before="240" w:after="60"/>
      <w:outlineLvl w:val="7"/>
    </w:pPr>
    <w:rPr>
      <w:i/>
      <w:iCs/>
      <w:szCs w:val="24"/>
    </w:rPr>
  </w:style>
  <w:style w:type="paragraph" w:styleId="Ttulo9">
    <w:name w:val="heading 9"/>
    <w:basedOn w:val="Normal"/>
    <w:next w:val="Normal"/>
    <w:qFormat/>
    <w:rsid w:val="00C33BB3"/>
    <w:pPr>
      <w:numPr>
        <w:ilvl w:val="8"/>
        <w:numId w:val="7"/>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plication1">
    <w:name w:val="Application1"/>
    <w:basedOn w:val="Ttulo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tulo">
    <w:name w:val="Title"/>
    <w:basedOn w:val="Normal"/>
    <w:link w:val="TtuloCar"/>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Refdenotaalpie">
    <w:name w:val="footnote reference"/>
    <w:aliases w:val=" BVI fnr,BVI fnr, BVI fnr Car Car,BVI fnr Car, BVI fnr Car Car Car Car, BVI fnr Car Car Car Car Char"/>
    <w:link w:val="Char2"/>
    <w:rPr>
      <w:sz w:val="27"/>
      <w:vertAlign w:val="superscript"/>
      <w:lang w:val="en-US" w:bidi="ar-SA"/>
    </w:rPr>
  </w:style>
  <w:style w:type="paragraph" w:styleId="Textonotapie">
    <w:name w:val="footnote text"/>
    <w:aliases w:val="Footnote Text Char1,Footnote Text Char Char,Char,Texto nota pie [MM], Car"/>
    <w:basedOn w:val="Normal"/>
    <w:link w:val="TextonotapieCar"/>
    <w:semiHidden/>
    <w:pPr>
      <w:widowControl w:val="0"/>
      <w:tabs>
        <w:tab w:val="left" w:pos="-720"/>
      </w:tabs>
      <w:suppressAutoHyphens/>
      <w:jc w:val="both"/>
    </w:pPr>
    <w:rPr>
      <w:spacing w:val="-2"/>
      <w:sz w:val="20"/>
    </w:rPr>
  </w:style>
  <w:style w:type="character" w:styleId="Nmerodepgina">
    <w:name w:val="page number"/>
    <w:basedOn w:val="Fuentedeprrafopredeter"/>
  </w:style>
  <w:style w:type="paragraph" w:styleId="ndice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Encabezado">
    <w:name w:val="header"/>
    <w:basedOn w:val="Normal"/>
    <w:rsid w:val="0097207E"/>
    <w:pPr>
      <w:widowControl w:val="0"/>
      <w:tabs>
        <w:tab w:val="left" w:pos="0"/>
      </w:tabs>
      <w:suppressAutoHyphens/>
      <w:jc w:val="center"/>
    </w:pPr>
    <w:rPr>
      <w:b/>
      <w:caps/>
      <w:szCs w:val="24"/>
    </w:rPr>
  </w:style>
  <w:style w:type="character" w:styleId="Nmerodelnea">
    <w:name w:val="line number"/>
    <w:basedOn w:val="Fuentedeprrafopredeter"/>
  </w:style>
  <w:style w:type="paragraph" w:styleId="Piedepgina">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Textoindependiente">
    <w:name w:val="Body Text"/>
    <w:basedOn w:val="Normal"/>
    <w:pPr>
      <w:jc w:val="both"/>
    </w:pPr>
    <w:rPr>
      <w:rFonts w:ascii="Arial" w:hAnsi="Arial"/>
      <w:color w:val="000000"/>
      <w:sz w:val="20"/>
      <w:lang w:val="fr-FR"/>
    </w:rPr>
  </w:style>
  <w:style w:type="paragraph" w:styleId="Sangradetextonormal">
    <w:name w:val="Body Text Indent"/>
    <w:basedOn w:val="Normal"/>
    <w:pPr>
      <w:tabs>
        <w:tab w:val="right" w:pos="8789"/>
      </w:tabs>
      <w:suppressAutoHyphens/>
      <w:spacing w:before="100"/>
    </w:pPr>
    <w:rPr>
      <w:rFonts w:ascii="Arial" w:hAnsi="Arial"/>
      <w:spacing w:val="-2"/>
      <w:sz w:val="20"/>
      <w:lang w:val="fr-FR"/>
    </w:rPr>
  </w:style>
  <w:style w:type="paragraph" w:styleId="Textoindependiente3">
    <w:name w:val="Body Text 3"/>
    <w:basedOn w:val="Normal"/>
    <w:pPr>
      <w:tabs>
        <w:tab w:val="left" w:pos="-720"/>
      </w:tabs>
      <w:suppressAutoHyphens/>
      <w:jc w:val="both"/>
    </w:pPr>
    <w:rPr>
      <w:rFonts w:ascii="Arial" w:hAnsi="Arial"/>
      <w:sz w:val="20"/>
      <w:lang w:val="fr-FR"/>
    </w:rP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1428B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Encabezado"/>
    <w:rsid w:val="0097207E"/>
    <w:rPr>
      <w:b w:val="0"/>
    </w:rPr>
  </w:style>
  <w:style w:type="paragraph" w:customStyle="1" w:styleId="Style4">
    <w:name w:val="Style4"/>
    <w:basedOn w:val="Encabezado"/>
    <w:rsid w:val="0097207E"/>
    <w:rPr>
      <w:b w:val="0"/>
    </w:rPr>
  </w:style>
  <w:style w:type="paragraph" w:customStyle="1" w:styleId="Style5">
    <w:name w:val="Style5"/>
    <w:basedOn w:val="Normal"/>
    <w:rsid w:val="00A85E01"/>
    <w:pPr>
      <w:jc w:val="both"/>
    </w:pPr>
    <w:rPr>
      <w:bCs/>
      <w:sz w:val="20"/>
      <w:szCs w:val="24"/>
    </w:rPr>
  </w:style>
  <w:style w:type="paragraph" w:styleId="Textodeglobo">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Mapadeldocumento">
    <w:name w:val="Document Map"/>
    <w:basedOn w:val="Normal"/>
    <w:semiHidden/>
    <w:rsid w:val="00841C85"/>
    <w:pPr>
      <w:shd w:val="clear" w:color="auto" w:fill="000080"/>
    </w:pPr>
    <w:rPr>
      <w:rFonts w:ascii="Tahoma" w:hAnsi="Tahoma" w:cs="Tahoma"/>
    </w:rPr>
  </w:style>
  <w:style w:type="paragraph" w:styleId="Subttulo">
    <w:name w:val="Subtitle"/>
    <w:basedOn w:val="Normal"/>
    <w:qFormat/>
    <w:rsid w:val="0067602F"/>
    <w:pPr>
      <w:spacing w:before="120" w:after="120"/>
      <w:jc w:val="center"/>
    </w:pPr>
    <w:rPr>
      <w:rFonts w:ascii="Arial" w:hAnsi="Arial"/>
      <w:b/>
      <w:sz w:val="28"/>
      <w:lang w:val="fr-BE"/>
    </w:rPr>
  </w:style>
  <w:style w:type="character" w:styleId="Refdecomentario">
    <w:name w:val="annotation reference"/>
    <w:semiHidden/>
    <w:rsid w:val="000E47BD"/>
    <w:rPr>
      <w:sz w:val="16"/>
      <w:szCs w:val="16"/>
    </w:rPr>
  </w:style>
  <w:style w:type="paragraph" w:styleId="Textocomentario">
    <w:name w:val="annotation text"/>
    <w:basedOn w:val="Normal"/>
    <w:semiHidden/>
    <w:rsid w:val="000E47BD"/>
    <w:rPr>
      <w:sz w:val="20"/>
    </w:rPr>
  </w:style>
  <w:style w:type="paragraph" w:styleId="Asuntodelcomentario">
    <w:name w:val="annotation subject"/>
    <w:basedOn w:val="Textocomentario"/>
    <w:next w:val="Textocomentario"/>
    <w:semiHidden/>
    <w:rsid w:val="000E47BD"/>
    <w:rPr>
      <w:b/>
      <w:bCs/>
    </w:rPr>
  </w:style>
  <w:style w:type="numbering" w:styleId="111111">
    <w:name w:val="Outline List 2"/>
    <w:basedOn w:val="Sinlista"/>
    <w:rsid w:val="00EC67EB"/>
    <w:pPr>
      <w:numPr>
        <w:numId w:val="3"/>
      </w:numPr>
    </w:pPr>
  </w:style>
  <w:style w:type="paragraph" w:styleId="TDC1">
    <w:name w:val="toc 1"/>
    <w:basedOn w:val="Normal"/>
    <w:next w:val="Normal"/>
    <w:autoRedefine/>
    <w:semiHidden/>
    <w:rsid w:val="00D67286"/>
    <w:pPr>
      <w:tabs>
        <w:tab w:val="right" w:leader="dot" w:pos="9061"/>
      </w:tabs>
      <w:spacing w:before="360"/>
    </w:pPr>
    <w:rPr>
      <w:rFonts w:cs="Arial"/>
      <w:b/>
      <w:bCs/>
      <w:caps/>
      <w:szCs w:val="24"/>
    </w:rPr>
  </w:style>
  <w:style w:type="numbering" w:customStyle="1" w:styleId="Style6">
    <w:name w:val="Style6"/>
    <w:rsid w:val="00105D00"/>
    <w:pPr>
      <w:numPr>
        <w:numId w:val="2"/>
      </w:numPr>
    </w:pPr>
  </w:style>
  <w:style w:type="paragraph" w:styleId="TDC2">
    <w:name w:val="toc 2"/>
    <w:basedOn w:val="Normal"/>
    <w:next w:val="Normal"/>
    <w:autoRedefine/>
    <w:semiHidden/>
    <w:rsid w:val="002C0530"/>
    <w:pPr>
      <w:tabs>
        <w:tab w:val="left" w:pos="567"/>
        <w:tab w:val="right" w:leader="dot" w:pos="9061"/>
      </w:tabs>
      <w:spacing w:before="240"/>
      <w:ind w:left="567" w:hanging="567"/>
    </w:pPr>
    <w:rPr>
      <w:rFonts w:ascii="Times New Roman Bold" w:hAnsi="Times New Roman Bold"/>
      <w:b/>
      <w:bCs/>
      <w:smallCaps/>
      <w:noProof/>
      <w:sz w:val="22"/>
      <w:lang w:val="es-ES"/>
    </w:rPr>
  </w:style>
  <w:style w:type="character" w:customStyle="1" w:styleId="Ttulo2Car">
    <w:name w:val="Título 2 Car"/>
    <w:link w:val="Ttulo2"/>
    <w:rsid w:val="00662331"/>
    <w:rPr>
      <w:b/>
      <w:caps/>
      <w:snapToGrid w:val="0"/>
      <w:spacing w:val="20"/>
      <w:sz w:val="28"/>
      <w:szCs w:val="28"/>
      <w:lang w:val="es-ES" w:eastAsia="en-US" w:bidi="ar-SA"/>
    </w:rPr>
  </w:style>
  <w:style w:type="paragraph" w:styleId="TDC3">
    <w:name w:val="toc 3"/>
    <w:basedOn w:val="Normal"/>
    <w:next w:val="Normal"/>
    <w:autoRedefine/>
    <w:semiHidden/>
    <w:rsid w:val="00331531"/>
    <w:pPr>
      <w:tabs>
        <w:tab w:val="left" w:pos="993"/>
        <w:tab w:val="right" w:leader="dot" w:pos="9061"/>
      </w:tabs>
      <w:ind w:left="993" w:hanging="426"/>
    </w:pPr>
    <w:rPr>
      <w:smallCaps/>
      <w:noProof/>
      <w:sz w:val="22"/>
      <w:szCs w:val="22"/>
      <w:lang w:val="es-ES"/>
    </w:rPr>
  </w:style>
  <w:style w:type="paragraph" w:styleId="TDC4">
    <w:name w:val="toc 4"/>
    <w:basedOn w:val="Normal"/>
    <w:next w:val="Normal"/>
    <w:autoRedefine/>
    <w:semiHidden/>
    <w:rsid w:val="0029608E"/>
    <w:pPr>
      <w:ind w:left="480"/>
    </w:pPr>
    <w:rPr>
      <w:sz w:val="20"/>
    </w:rPr>
  </w:style>
  <w:style w:type="paragraph" w:styleId="TDC5">
    <w:name w:val="toc 5"/>
    <w:basedOn w:val="Normal"/>
    <w:next w:val="Normal"/>
    <w:autoRedefine/>
    <w:semiHidden/>
    <w:rsid w:val="0029608E"/>
    <w:pPr>
      <w:ind w:left="720"/>
    </w:pPr>
    <w:rPr>
      <w:sz w:val="20"/>
    </w:rPr>
  </w:style>
  <w:style w:type="paragraph" w:styleId="TDC6">
    <w:name w:val="toc 6"/>
    <w:basedOn w:val="Normal"/>
    <w:next w:val="Normal"/>
    <w:autoRedefine/>
    <w:semiHidden/>
    <w:rsid w:val="0029608E"/>
    <w:pPr>
      <w:ind w:left="960"/>
    </w:pPr>
    <w:rPr>
      <w:sz w:val="20"/>
    </w:rPr>
  </w:style>
  <w:style w:type="paragraph" w:styleId="TDC7">
    <w:name w:val="toc 7"/>
    <w:basedOn w:val="Normal"/>
    <w:next w:val="Normal"/>
    <w:autoRedefine/>
    <w:semiHidden/>
    <w:rsid w:val="0029608E"/>
    <w:pPr>
      <w:ind w:left="1200"/>
    </w:pPr>
    <w:rPr>
      <w:sz w:val="20"/>
    </w:rPr>
  </w:style>
  <w:style w:type="paragraph" w:styleId="TDC8">
    <w:name w:val="toc 8"/>
    <w:basedOn w:val="Normal"/>
    <w:next w:val="Normal"/>
    <w:autoRedefine/>
    <w:semiHidden/>
    <w:rsid w:val="0029608E"/>
    <w:pPr>
      <w:ind w:left="1440"/>
    </w:pPr>
    <w:rPr>
      <w:sz w:val="20"/>
    </w:rPr>
  </w:style>
  <w:style w:type="paragraph" w:styleId="TDC9">
    <w:name w:val="toc 9"/>
    <w:basedOn w:val="Normal"/>
    <w:next w:val="Normal"/>
    <w:autoRedefine/>
    <w:semiHidden/>
    <w:rsid w:val="0029608E"/>
    <w:pPr>
      <w:ind w:left="1680"/>
    </w:pPr>
    <w:rPr>
      <w:sz w:val="20"/>
    </w:rPr>
  </w:style>
  <w:style w:type="paragraph" w:customStyle="1" w:styleId="AHEADING1">
    <w:name w:val="A_HEADING 1"/>
    <w:basedOn w:val="Normal"/>
    <w:next w:val="Textoindependiente"/>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Ttulo5Car">
    <w:name w:val="Título 5 Car"/>
    <w:link w:val="Ttulo5"/>
    <w:rsid w:val="00494E91"/>
    <w:rPr>
      <w:b/>
      <w:snapToGrid w:val="0"/>
      <w:sz w:val="24"/>
      <w:lang w:val="en-GB" w:eastAsia="en-US" w:bidi="ar-SA"/>
    </w:rPr>
  </w:style>
  <w:style w:type="numbering" w:customStyle="1" w:styleId="Style8">
    <w:name w:val="Style8"/>
    <w:rsid w:val="00DE3B54"/>
    <w:pPr>
      <w:numPr>
        <w:numId w:val="9"/>
      </w:numPr>
    </w:pPr>
  </w:style>
  <w:style w:type="numbering" w:customStyle="1" w:styleId="Style7">
    <w:name w:val="Style7"/>
    <w:rsid w:val="00DE3B54"/>
    <w:pPr>
      <w:numPr>
        <w:numId w:val="8"/>
      </w:numPr>
    </w:pPr>
  </w:style>
  <w:style w:type="numbering" w:styleId="1ai">
    <w:name w:val="Outline List 1"/>
    <w:basedOn w:val="Sinlista"/>
    <w:rsid w:val="00C33BB3"/>
  </w:style>
  <w:style w:type="paragraph" w:customStyle="1" w:styleId="Guidelines1">
    <w:name w:val="Guidelines 1"/>
    <w:basedOn w:val="TDC1"/>
    <w:rsid w:val="008E7619"/>
    <w:pPr>
      <w:pageBreakBefore/>
      <w:tabs>
        <w:tab w:val="clear" w:pos="9061"/>
      </w:tabs>
      <w:spacing w:after="480"/>
      <w:ind w:left="488" w:hanging="488"/>
    </w:pPr>
    <w:rPr>
      <w:snapToGrid/>
      <w:lang w:eastAsia="en-GB"/>
    </w:rPr>
  </w:style>
  <w:style w:type="paragraph" w:customStyle="1" w:styleId="IHEADING1">
    <w:name w:val="I. HEADING 1"/>
    <w:basedOn w:val="Normal"/>
    <w:next w:val="Normal"/>
    <w:autoRedefine/>
    <w:rsid w:val="00B05FD4"/>
    <w:pPr>
      <w:tabs>
        <w:tab w:val="num" w:pos="720"/>
      </w:tabs>
      <w:spacing w:before="240" w:after="300"/>
      <w:ind w:left="431" w:hanging="431"/>
      <w:jc w:val="center"/>
    </w:pPr>
    <w:rPr>
      <w:rFonts w:ascii="Times New Roman Bold" w:hAnsi="Times New Roman Bold"/>
      <w:b/>
      <w:smallCaps/>
      <w:sz w:val="28"/>
    </w:rPr>
  </w:style>
  <w:style w:type="paragraph" w:customStyle="1" w:styleId="Char2">
    <w:name w:val="Char2"/>
    <w:basedOn w:val="Normal"/>
    <w:link w:val="Refdenotaalpie"/>
    <w:rsid w:val="00B05FD4"/>
    <w:pPr>
      <w:spacing w:after="160" w:line="240" w:lineRule="exact"/>
    </w:pPr>
    <w:rPr>
      <w:snapToGrid/>
      <w:sz w:val="27"/>
      <w:vertAlign w:val="superscript"/>
      <w:lang w:val="en-US"/>
    </w:rPr>
  </w:style>
  <w:style w:type="character" w:customStyle="1" w:styleId="TextonotapieCar">
    <w:name w:val="Texto nota pie Car"/>
    <w:aliases w:val="Footnote Text Char1 Car,Footnote Text Char Char Car,Char Car,Texto nota pie [MM] Car, Car Car"/>
    <w:link w:val="Textonotapie"/>
    <w:rsid w:val="00B05FD4"/>
    <w:rPr>
      <w:snapToGrid w:val="0"/>
      <w:spacing w:val="-2"/>
      <w:lang w:val="en-GB" w:eastAsia="en-US" w:bidi="ar-SA"/>
    </w:rPr>
  </w:style>
  <w:style w:type="character" w:customStyle="1" w:styleId="shorttext">
    <w:name w:val="short_text"/>
    <w:basedOn w:val="Fuentedeprrafopredeter"/>
    <w:rsid w:val="00FC3272"/>
  </w:style>
  <w:style w:type="character" w:customStyle="1" w:styleId="hps">
    <w:name w:val="hps"/>
    <w:basedOn w:val="Fuentedeprrafopredeter"/>
    <w:rsid w:val="00FC3272"/>
  </w:style>
  <w:style w:type="paragraph" w:styleId="Prrafodelista">
    <w:name w:val="List Paragraph"/>
    <w:basedOn w:val="Normal"/>
    <w:uiPriority w:val="34"/>
    <w:qFormat/>
    <w:rsid w:val="00FA130D"/>
    <w:pPr>
      <w:ind w:left="708"/>
    </w:pPr>
  </w:style>
  <w:style w:type="character" w:customStyle="1" w:styleId="TtuloCar">
    <w:name w:val="Título Car"/>
    <w:link w:val="Ttulo"/>
    <w:rsid w:val="00AC7783"/>
    <w:rPr>
      <w:b/>
      <w:snapToGrid w:val="0"/>
      <w:sz w:val="48"/>
      <w:lang w:val="en-US" w:eastAsia="en-US"/>
    </w:rPr>
  </w:style>
  <w:style w:type="paragraph" w:customStyle="1" w:styleId="SubTitle2">
    <w:name w:val="SubTitle 2"/>
    <w:basedOn w:val="Normal"/>
    <w:rsid w:val="00011402"/>
    <w:pPr>
      <w:spacing w:after="240"/>
      <w:jc w:val="center"/>
    </w:pPr>
    <w:rPr>
      <w:b/>
      <w:bCs/>
      <w:snapToGrid/>
      <w:sz w:val="32"/>
      <w:szCs w:val="32"/>
      <w:lang w:eastAsia="en-GB"/>
    </w:rPr>
  </w:style>
  <w:style w:type="paragraph" w:customStyle="1" w:styleId="Guidelines2">
    <w:name w:val="Guidelines 2"/>
    <w:basedOn w:val="Normal"/>
    <w:rsid w:val="0088730E"/>
    <w:pPr>
      <w:spacing w:before="240" w:after="240"/>
      <w:jc w:val="both"/>
    </w:pPr>
    <w:rPr>
      <w:b/>
      <w:bCs/>
      <w:smallCaps/>
      <w:snapToGrid/>
      <w:szCs w:val="24"/>
      <w:lang w:eastAsia="en-GB"/>
    </w:rPr>
  </w:style>
  <w:style w:type="character" w:customStyle="1" w:styleId="apple-style-span">
    <w:name w:val="apple-style-span"/>
    <w:basedOn w:val="Fuentedeprrafopredeter"/>
    <w:rsid w:val="00E3020A"/>
  </w:style>
  <w:style w:type="paragraph" w:customStyle="1" w:styleId="Default">
    <w:name w:val="Default"/>
    <w:rsid w:val="00FD5847"/>
    <w:pPr>
      <w:autoSpaceDE w:val="0"/>
      <w:autoSpaceDN w:val="0"/>
      <w:adjustRightInd w:val="0"/>
    </w:pPr>
    <w:rPr>
      <w:rFonts w:ascii="Verdana" w:eastAsia="Calibri" w:hAnsi="Verdana" w:cs="Verdana"/>
      <w:color w:val="000000"/>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685"/>
    <w:rPr>
      <w:snapToGrid w:val="0"/>
      <w:sz w:val="24"/>
      <w:lang w:val="en-GB" w:eastAsia="en-US"/>
    </w:rPr>
  </w:style>
  <w:style w:type="paragraph" w:styleId="Ttulo1">
    <w:name w:val="heading 1"/>
    <w:basedOn w:val="Normal"/>
    <w:next w:val="Normal"/>
    <w:autoRedefine/>
    <w:qFormat/>
    <w:rsid w:val="00E3020A"/>
    <w:pPr>
      <w:spacing w:before="240" w:after="60"/>
      <w:outlineLvl w:val="0"/>
    </w:pPr>
    <w:rPr>
      <w:b/>
      <w:caps/>
      <w:color w:val="FF0000"/>
      <w:spacing w:val="20"/>
      <w:kern w:val="28"/>
      <w:sz w:val="28"/>
      <w:lang w:val="es-ES"/>
    </w:rPr>
  </w:style>
  <w:style w:type="paragraph" w:styleId="Ttulo2">
    <w:name w:val="heading 2"/>
    <w:basedOn w:val="Normal"/>
    <w:next w:val="Normal"/>
    <w:link w:val="Ttulo2Car"/>
    <w:autoRedefine/>
    <w:qFormat/>
    <w:rsid w:val="00662331"/>
    <w:pPr>
      <w:keepNext/>
      <w:spacing w:before="240" w:after="240"/>
      <w:ind w:left="567" w:hanging="567"/>
      <w:outlineLvl w:val="1"/>
    </w:pPr>
    <w:rPr>
      <w:b/>
      <w:caps/>
      <w:spacing w:val="20"/>
      <w:sz w:val="28"/>
      <w:szCs w:val="28"/>
      <w:lang w:val="es-ES"/>
    </w:rPr>
  </w:style>
  <w:style w:type="paragraph" w:styleId="Ttulo3">
    <w:name w:val="heading 3"/>
    <w:basedOn w:val="Normal"/>
    <w:next w:val="Normal"/>
    <w:autoRedefine/>
    <w:qFormat/>
    <w:rsid w:val="00C030D3"/>
    <w:pPr>
      <w:keepNext/>
      <w:keepLines/>
      <w:tabs>
        <w:tab w:val="num" w:pos="567"/>
      </w:tabs>
      <w:spacing w:before="240"/>
      <w:jc w:val="both"/>
      <w:outlineLvl w:val="2"/>
    </w:pPr>
    <w:rPr>
      <w:rFonts w:ascii="Arial" w:hAnsi="Arial" w:cs="Arial"/>
      <w:b/>
      <w:bCs/>
      <w:smallCaps/>
      <w:sz w:val="22"/>
      <w:szCs w:val="22"/>
      <w:lang w:val="es-ES"/>
    </w:rPr>
  </w:style>
  <w:style w:type="paragraph" w:styleId="Ttulo4">
    <w:name w:val="heading 4"/>
    <w:basedOn w:val="Normal"/>
    <w:next w:val="Normal"/>
    <w:qFormat/>
    <w:rsid w:val="00127901"/>
    <w:pPr>
      <w:keepNext/>
      <w:numPr>
        <w:numId w:val="10"/>
      </w:numPr>
      <w:pBdr>
        <w:bottom w:val="single" w:sz="4" w:space="1" w:color="auto"/>
      </w:pBdr>
      <w:spacing w:before="360" w:after="360"/>
      <w:outlineLvl w:val="3"/>
    </w:pPr>
    <w:rPr>
      <w:b/>
      <w:bCs/>
      <w:szCs w:val="24"/>
    </w:rPr>
  </w:style>
  <w:style w:type="paragraph" w:styleId="Ttulo5">
    <w:name w:val="heading 5"/>
    <w:basedOn w:val="Normal"/>
    <w:next w:val="Normal"/>
    <w:link w:val="Ttulo5Car"/>
    <w:autoRedefine/>
    <w:qFormat/>
    <w:rsid w:val="00494E91"/>
    <w:pPr>
      <w:keepNext/>
      <w:spacing w:before="120"/>
      <w:ind w:left="1134" w:hanging="708"/>
      <w:outlineLvl w:val="4"/>
    </w:pPr>
    <w:rPr>
      <w:b/>
    </w:rPr>
  </w:style>
  <w:style w:type="paragraph" w:styleId="Ttulo6">
    <w:name w:val="heading 6"/>
    <w:basedOn w:val="Normal"/>
    <w:next w:val="Normal"/>
    <w:qFormat/>
    <w:rsid w:val="00C33BB3"/>
    <w:pPr>
      <w:numPr>
        <w:ilvl w:val="5"/>
        <w:numId w:val="7"/>
      </w:numPr>
      <w:spacing w:before="240" w:after="60"/>
      <w:outlineLvl w:val="5"/>
    </w:pPr>
    <w:rPr>
      <w:b/>
      <w:bCs/>
      <w:sz w:val="22"/>
      <w:szCs w:val="22"/>
    </w:rPr>
  </w:style>
  <w:style w:type="paragraph" w:styleId="Ttulo7">
    <w:name w:val="heading 7"/>
    <w:basedOn w:val="Normal"/>
    <w:next w:val="Normal"/>
    <w:qFormat/>
    <w:rsid w:val="00C33BB3"/>
    <w:pPr>
      <w:numPr>
        <w:ilvl w:val="6"/>
        <w:numId w:val="7"/>
      </w:numPr>
      <w:spacing w:before="240" w:after="60"/>
      <w:outlineLvl w:val="6"/>
    </w:pPr>
    <w:rPr>
      <w:szCs w:val="24"/>
    </w:rPr>
  </w:style>
  <w:style w:type="paragraph" w:styleId="Ttulo8">
    <w:name w:val="heading 8"/>
    <w:basedOn w:val="Normal"/>
    <w:next w:val="Normal"/>
    <w:qFormat/>
    <w:rsid w:val="00C33BB3"/>
    <w:pPr>
      <w:numPr>
        <w:ilvl w:val="7"/>
        <w:numId w:val="7"/>
      </w:numPr>
      <w:spacing w:before="240" w:after="60"/>
      <w:outlineLvl w:val="7"/>
    </w:pPr>
    <w:rPr>
      <w:i/>
      <w:iCs/>
      <w:szCs w:val="24"/>
    </w:rPr>
  </w:style>
  <w:style w:type="paragraph" w:styleId="Ttulo9">
    <w:name w:val="heading 9"/>
    <w:basedOn w:val="Normal"/>
    <w:next w:val="Normal"/>
    <w:qFormat/>
    <w:rsid w:val="00C33BB3"/>
    <w:pPr>
      <w:numPr>
        <w:ilvl w:val="8"/>
        <w:numId w:val="7"/>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plication1">
    <w:name w:val="Application1"/>
    <w:basedOn w:val="Ttulo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tulo">
    <w:name w:val="Title"/>
    <w:basedOn w:val="Normal"/>
    <w:link w:val="TtuloCar"/>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Refdenotaalpie">
    <w:name w:val="footnote reference"/>
    <w:aliases w:val=" BVI fnr,BVI fnr, BVI fnr Car Car,BVI fnr Car, BVI fnr Car Car Car Car, BVI fnr Car Car Car Car Char"/>
    <w:link w:val="Char2"/>
    <w:rPr>
      <w:sz w:val="27"/>
      <w:vertAlign w:val="superscript"/>
      <w:lang w:val="en-US" w:bidi="ar-SA"/>
    </w:rPr>
  </w:style>
  <w:style w:type="paragraph" w:styleId="Textonotapie">
    <w:name w:val="footnote text"/>
    <w:aliases w:val="Footnote Text Char1,Footnote Text Char Char,Char,Texto nota pie [MM], Car"/>
    <w:basedOn w:val="Normal"/>
    <w:link w:val="TextonotapieCar"/>
    <w:semiHidden/>
    <w:pPr>
      <w:widowControl w:val="0"/>
      <w:tabs>
        <w:tab w:val="left" w:pos="-720"/>
      </w:tabs>
      <w:suppressAutoHyphens/>
      <w:jc w:val="both"/>
    </w:pPr>
    <w:rPr>
      <w:spacing w:val="-2"/>
      <w:sz w:val="20"/>
    </w:rPr>
  </w:style>
  <w:style w:type="character" w:styleId="Nmerodepgina">
    <w:name w:val="page number"/>
    <w:basedOn w:val="Fuentedeprrafopredeter"/>
  </w:style>
  <w:style w:type="paragraph" w:styleId="ndice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Encabezado">
    <w:name w:val="header"/>
    <w:basedOn w:val="Normal"/>
    <w:rsid w:val="0097207E"/>
    <w:pPr>
      <w:widowControl w:val="0"/>
      <w:tabs>
        <w:tab w:val="left" w:pos="0"/>
      </w:tabs>
      <w:suppressAutoHyphens/>
      <w:jc w:val="center"/>
    </w:pPr>
    <w:rPr>
      <w:b/>
      <w:caps/>
      <w:szCs w:val="24"/>
    </w:rPr>
  </w:style>
  <w:style w:type="character" w:styleId="Nmerodelnea">
    <w:name w:val="line number"/>
    <w:basedOn w:val="Fuentedeprrafopredeter"/>
  </w:style>
  <w:style w:type="paragraph" w:styleId="Piedepgina">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Textoindependiente">
    <w:name w:val="Body Text"/>
    <w:basedOn w:val="Normal"/>
    <w:pPr>
      <w:jc w:val="both"/>
    </w:pPr>
    <w:rPr>
      <w:rFonts w:ascii="Arial" w:hAnsi="Arial"/>
      <w:color w:val="000000"/>
      <w:sz w:val="20"/>
      <w:lang w:val="fr-FR"/>
    </w:rPr>
  </w:style>
  <w:style w:type="paragraph" w:styleId="Sangradetextonormal">
    <w:name w:val="Body Text Indent"/>
    <w:basedOn w:val="Normal"/>
    <w:pPr>
      <w:tabs>
        <w:tab w:val="right" w:pos="8789"/>
      </w:tabs>
      <w:suppressAutoHyphens/>
      <w:spacing w:before="100"/>
    </w:pPr>
    <w:rPr>
      <w:rFonts w:ascii="Arial" w:hAnsi="Arial"/>
      <w:spacing w:val="-2"/>
      <w:sz w:val="20"/>
      <w:lang w:val="fr-FR"/>
    </w:rPr>
  </w:style>
  <w:style w:type="paragraph" w:styleId="Textoindependiente3">
    <w:name w:val="Body Text 3"/>
    <w:basedOn w:val="Normal"/>
    <w:pPr>
      <w:tabs>
        <w:tab w:val="left" w:pos="-720"/>
      </w:tabs>
      <w:suppressAutoHyphens/>
      <w:jc w:val="both"/>
    </w:pPr>
    <w:rPr>
      <w:rFonts w:ascii="Arial" w:hAnsi="Arial"/>
      <w:sz w:val="20"/>
      <w:lang w:val="fr-FR"/>
    </w:rP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1428B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Encabezado"/>
    <w:rsid w:val="0097207E"/>
    <w:rPr>
      <w:b w:val="0"/>
    </w:rPr>
  </w:style>
  <w:style w:type="paragraph" w:customStyle="1" w:styleId="Style4">
    <w:name w:val="Style4"/>
    <w:basedOn w:val="Encabezado"/>
    <w:rsid w:val="0097207E"/>
    <w:rPr>
      <w:b w:val="0"/>
    </w:rPr>
  </w:style>
  <w:style w:type="paragraph" w:customStyle="1" w:styleId="Style5">
    <w:name w:val="Style5"/>
    <w:basedOn w:val="Normal"/>
    <w:rsid w:val="00A85E01"/>
    <w:pPr>
      <w:jc w:val="both"/>
    </w:pPr>
    <w:rPr>
      <w:bCs/>
      <w:sz w:val="20"/>
      <w:szCs w:val="24"/>
    </w:rPr>
  </w:style>
  <w:style w:type="paragraph" w:styleId="Textodeglobo">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Mapadeldocumento">
    <w:name w:val="Document Map"/>
    <w:basedOn w:val="Normal"/>
    <w:semiHidden/>
    <w:rsid w:val="00841C85"/>
    <w:pPr>
      <w:shd w:val="clear" w:color="auto" w:fill="000080"/>
    </w:pPr>
    <w:rPr>
      <w:rFonts w:ascii="Tahoma" w:hAnsi="Tahoma" w:cs="Tahoma"/>
    </w:rPr>
  </w:style>
  <w:style w:type="paragraph" w:styleId="Subttulo">
    <w:name w:val="Subtitle"/>
    <w:basedOn w:val="Normal"/>
    <w:qFormat/>
    <w:rsid w:val="0067602F"/>
    <w:pPr>
      <w:spacing w:before="120" w:after="120"/>
      <w:jc w:val="center"/>
    </w:pPr>
    <w:rPr>
      <w:rFonts w:ascii="Arial" w:hAnsi="Arial"/>
      <w:b/>
      <w:sz w:val="28"/>
      <w:lang w:val="fr-BE"/>
    </w:rPr>
  </w:style>
  <w:style w:type="character" w:styleId="Refdecomentario">
    <w:name w:val="annotation reference"/>
    <w:semiHidden/>
    <w:rsid w:val="000E47BD"/>
    <w:rPr>
      <w:sz w:val="16"/>
      <w:szCs w:val="16"/>
    </w:rPr>
  </w:style>
  <w:style w:type="paragraph" w:styleId="Textocomentario">
    <w:name w:val="annotation text"/>
    <w:basedOn w:val="Normal"/>
    <w:semiHidden/>
    <w:rsid w:val="000E47BD"/>
    <w:rPr>
      <w:sz w:val="20"/>
    </w:rPr>
  </w:style>
  <w:style w:type="paragraph" w:styleId="Asuntodelcomentario">
    <w:name w:val="annotation subject"/>
    <w:basedOn w:val="Textocomentario"/>
    <w:next w:val="Textocomentario"/>
    <w:semiHidden/>
    <w:rsid w:val="000E47BD"/>
    <w:rPr>
      <w:b/>
      <w:bCs/>
    </w:rPr>
  </w:style>
  <w:style w:type="numbering" w:styleId="111111">
    <w:name w:val="Outline List 2"/>
    <w:basedOn w:val="Sinlista"/>
    <w:rsid w:val="00EC67EB"/>
    <w:pPr>
      <w:numPr>
        <w:numId w:val="3"/>
      </w:numPr>
    </w:pPr>
  </w:style>
  <w:style w:type="paragraph" w:styleId="TDC1">
    <w:name w:val="toc 1"/>
    <w:basedOn w:val="Normal"/>
    <w:next w:val="Normal"/>
    <w:autoRedefine/>
    <w:semiHidden/>
    <w:rsid w:val="00D67286"/>
    <w:pPr>
      <w:tabs>
        <w:tab w:val="right" w:leader="dot" w:pos="9061"/>
      </w:tabs>
      <w:spacing w:before="360"/>
    </w:pPr>
    <w:rPr>
      <w:rFonts w:cs="Arial"/>
      <w:b/>
      <w:bCs/>
      <w:caps/>
      <w:szCs w:val="24"/>
    </w:rPr>
  </w:style>
  <w:style w:type="numbering" w:customStyle="1" w:styleId="Style6">
    <w:name w:val="Style6"/>
    <w:rsid w:val="00105D00"/>
    <w:pPr>
      <w:numPr>
        <w:numId w:val="2"/>
      </w:numPr>
    </w:pPr>
  </w:style>
  <w:style w:type="paragraph" w:styleId="TDC2">
    <w:name w:val="toc 2"/>
    <w:basedOn w:val="Normal"/>
    <w:next w:val="Normal"/>
    <w:autoRedefine/>
    <w:semiHidden/>
    <w:rsid w:val="002C0530"/>
    <w:pPr>
      <w:tabs>
        <w:tab w:val="left" w:pos="567"/>
        <w:tab w:val="right" w:leader="dot" w:pos="9061"/>
      </w:tabs>
      <w:spacing w:before="240"/>
      <w:ind w:left="567" w:hanging="567"/>
    </w:pPr>
    <w:rPr>
      <w:rFonts w:ascii="Times New Roman Bold" w:hAnsi="Times New Roman Bold"/>
      <w:b/>
      <w:bCs/>
      <w:smallCaps/>
      <w:noProof/>
      <w:sz w:val="22"/>
      <w:lang w:val="es-ES"/>
    </w:rPr>
  </w:style>
  <w:style w:type="character" w:customStyle="1" w:styleId="Ttulo2Car">
    <w:name w:val="Título 2 Car"/>
    <w:link w:val="Ttulo2"/>
    <w:rsid w:val="00662331"/>
    <w:rPr>
      <w:b/>
      <w:caps/>
      <w:snapToGrid w:val="0"/>
      <w:spacing w:val="20"/>
      <w:sz w:val="28"/>
      <w:szCs w:val="28"/>
      <w:lang w:val="es-ES" w:eastAsia="en-US" w:bidi="ar-SA"/>
    </w:rPr>
  </w:style>
  <w:style w:type="paragraph" w:styleId="TDC3">
    <w:name w:val="toc 3"/>
    <w:basedOn w:val="Normal"/>
    <w:next w:val="Normal"/>
    <w:autoRedefine/>
    <w:semiHidden/>
    <w:rsid w:val="00331531"/>
    <w:pPr>
      <w:tabs>
        <w:tab w:val="left" w:pos="993"/>
        <w:tab w:val="right" w:leader="dot" w:pos="9061"/>
      </w:tabs>
      <w:ind w:left="993" w:hanging="426"/>
    </w:pPr>
    <w:rPr>
      <w:smallCaps/>
      <w:noProof/>
      <w:sz w:val="22"/>
      <w:szCs w:val="22"/>
      <w:lang w:val="es-ES"/>
    </w:rPr>
  </w:style>
  <w:style w:type="paragraph" w:styleId="TDC4">
    <w:name w:val="toc 4"/>
    <w:basedOn w:val="Normal"/>
    <w:next w:val="Normal"/>
    <w:autoRedefine/>
    <w:semiHidden/>
    <w:rsid w:val="0029608E"/>
    <w:pPr>
      <w:ind w:left="480"/>
    </w:pPr>
    <w:rPr>
      <w:sz w:val="20"/>
    </w:rPr>
  </w:style>
  <w:style w:type="paragraph" w:styleId="TDC5">
    <w:name w:val="toc 5"/>
    <w:basedOn w:val="Normal"/>
    <w:next w:val="Normal"/>
    <w:autoRedefine/>
    <w:semiHidden/>
    <w:rsid w:val="0029608E"/>
    <w:pPr>
      <w:ind w:left="720"/>
    </w:pPr>
    <w:rPr>
      <w:sz w:val="20"/>
    </w:rPr>
  </w:style>
  <w:style w:type="paragraph" w:styleId="TDC6">
    <w:name w:val="toc 6"/>
    <w:basedOn w:val="Normal"/>
    <w:next w:val="Normal"/>
    <w:autoRedefine/>
    <w:semiHidden/>
    <w:rsid w:val="0029608E"/>
    <w:pPr>
      <w:ind w:left="960"/>
    </w:pPr>
    <w:rPr>
      <w:sz w:val="20"/>
    </w:rPr>
  </w:style>
  <w:style w:type="paragraph" w:styleId="TDC7">
    <w:name w:val="toc 7"/>
    <w:basedOn w:val="Normal"/>
    <w:next w:val="Normal"/>
    <w:autoRedefine/>
    <w:semiHidden/>
    <w:rsid w:val="0029608E"/>
    <w:pPr>
      <w:ind w:left="1200"/>
    </w:pPr>
    <w:rPr>
      <w:sz w:val="20"/>
    </w:rPr>
  </w:style>
  <w:style w:type="paragraph" w:styleId="TDC8">
    <w:name w:val="toc 8"/>
    <w:basedOn w:val="Normal"/>
    <w:next w:val="Normal"/>
    <w:autoRedefine/>
    <w:semiHidden/>
    <w:rsid w:val="0029608E"/>
    <w:pPr>
      <w:ind w:left="1440"/>
    </w:pPr>
    <w:rPr>
      <w:sz w:val="20"/>
    </w:rPr>
  </w:style>
  <w:style w:type="paragraph" w:styleId="TDC9">
    <w:name w:val="toc 9"/>
    <w:basedOn w:val="Normal"/>
    <w:next w:val="Normal"/>
    <w:autoRedefine/>
    <w:semiHidden/>
    <w:rsid w:val="0029608E"/>
    <w:pPr>
      <w:ind w:left="1680"/>
    </w:pPr>
    <w:rPr>
      <w:sz w:val="20"/>
    </w:rPr>
  </w:style>
  <w:style w:type="paragraph" w:customStyle="1" w:styleId="AHEADING1">
    <w:name w:val="A_HEADING 1"/>
    <w:basedOn w:val="Normal"/>
    <w:next w:val="Textoindependiente"/>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Ttulo5Car">
    <w:name w:val="Título 5 Car"/>
    <w:link w:val="Ttulo5"/>
    <w:rsid w:val="00494E91"/>
    <w:rPr>
      <w:b/>
      <w:snapToGrid w:val="0"/>
      <w:sz w:val="24"/>
      <w:lang w:val="en-GB" w:eastAsia="en-US" w:bidi="ar-SA"/>
    </w:rPr>
  </w:style>
  <w:style w:type="numbering" w:customStyle="1" w:styleId="Style8">
    <w:name w:val="Style8"/>
    <w:rsid w:val="00DE3B54"/>
    <w:pPr>
      <w:numPr>
        <w:numId w:val="9"/>
      </w:numPr>
    </w:pPr>
  </w:style>
  <w:style w:type="numbering" w:customStyle="1" w:styleId="Style7">
    <w:name w:val="Style7"/>
    <w:rsid w:val="00DE3B54"/>
    <w:pPr>
      <w:numPr>
        <w:numId w:val="8"/>
      </w:numPr>
    </w:pPr>
  </w:style>
  <w:style w:type="numbering" w:styleId="1ai">
    <w:name w:val="Outline List 1"/>
    <w:basedOn w:val="Sinlista"/>
    <w:rsid w:val="00C33BB3"/>
  </w:style>
  <w:style w:type="paragraph" w:customStyle="1" w:styleId="Guidelines1">
    <w:name w:val="Guidelines 1"/>
    <w:basedOn w:val="TDC1"/>
    <w:rsid w:val="008E7619"/>
    <w:pPr>
      <w:pageBreakBefore/>
      <w:tabs>
        <w:tab w:val="clear" w:pos="9061"/>
      </w:tabs>
      <w:spacing w:after="480"/>
      <w:ind w:left="488" w:hanging="488"/>
    </w:pPr>
    <w:rPr>
      <w:snapToGrid/>
      <w:lang w:eastAsia="en-GB"/>
    </w:rPr>
  </w:style>
  <w:style w:type="paragraph" w:customStyle="1" w:styleId="IHEADING1">
    <w:name w:val="I. HEADING 1"/>
    <w:basedOn w:val="Normal"/>
    <w:next w:val="Normal"/>
    <w:autoRedefine/>
    <w:rsid w:val="00B05FD4"/>
    <w:pPr>
      <w:tabs>
        <w:tab w:val="num" w:pos="720"/>
      </w:tabs>
      <w:spacing w:before="240" w:after="300"/>
      <w:ind w:left="431" w:hanging="431"/>
      <w:jc w:val="center"/>
    </w:pPr>
    <w:rPr>
      <w:rFonts w:ascii="Times New Roman Bold" w:hAnsi="Times New Roman Bold"/>
      <w:b/>
      <w:smallCaps/>
      <w:sz w:val="28"/>
    </w:rPr>
  </w:style>
  <w:style w:type="paragraph" w:customStyle="1" w:styleId="Char2">
    <w:name w:val="Char2"/>
    <w:basedOn w:val="Normal"/>
    <w:link w:val="Refdenotaalpie"/>
    <w:rsid w:val="00B05FD4"/>
    <w:pPr>
      <w:spacing w:after="160" w:line="240" w:lineRule="exact"/>
    </w:pPr>
    <w:rPr>
      <w:snapToGrid/>
      <w:sz w:val="27"/>
      <w:vertAlign w:val="superscript"/>
      <w:lang w:val="en-US"/>
    </w:rPr>
  </w:style>
  <w:style w:type="character" w:customStyle="1" w:styleId="TextonotapieCar">
    <w:name w:val="Texto nota pie Car"/>
    <w:aliases w:val="Footnote Text Char1 Car,Footnote Text Char Char Car,Char Car,Texto nota pie [MM] Car, Car Car"/>
    <w:link w:val="Textonotapie"/>
    <w:rsid w:val="00B05FD4"/>
    <w:rPr>
      <w:snapToGrid w:val="0"/>
      <w:spacing w:val="-2"/>
      <w:lang w:val="en-GB" w:eastAsia="en-US" w:bidi="ar-SA"/>
    </w:rPr>
  </w:style>
  <w:style w:type="character" w:customStyle="1" w:styleId="shorttext">
    <w:name w:val="short_text"/>
    <w:basedOn w:val="Fuentedeprrafopredeter"/>
    <w:rsid w:val="00FC3272"/>
  </w:style>
  <w:style w:type="character" w:customStyle="1" w:styleId="hps">
    <w:name w:val="hps"/>
    <w:basedOn w:val="Fuentedeprrafopredeter"/>
    <w:rsid w:val="00FC3272"/>
  </w:style>
  <w:style w:type="paragraph" w:styleId="Prrafodelista">
    <w:name w:val="List Paragraph"/>
    <w:basedOn w:val="Normal"/>
    <w:uiPriority w:val="34"/>
    <w:qFormat/>
    <w:rsid w:val="00FA130D"/>
    <w:pPr>
      <w:ind w:left="708"/>
    </w:pPr>
  </w:style>
  <w:style w:type="character" w:customStyle="1" w:styleId="TtuloCar">
    <w:name w:val="Título Car"/>
    <w:link w:val="Ttulo"/>
    <w:rsid w:val="00AC7783"/>
    <w:rPr>
      <w:b/>
      <w:snapToGrid w:val="0"/>
      <w:sz w:val="48"/>
      <w:lang w:val="en-US" w:eastAsia="en-US"/>
    </w:rPr>
  </w:style>
  <w:style w:type="paragraph" w:customStyle="1" w:styleId="SubTitle2">
    <w:name w:val="SubTitle 2"/>
    <w:basedOn w:val="Normal"/>
    <w:rsid w:val="00011402"/>
    <w:pPr>
      <w:spacing w:after="240"/>
      <w:jc w:val="center"/>
    </w:pPr>
    <w:rPr>
      <w:b/>
      <w:bCs/>
      <w:snapToGrid/>
      <w:sz w:val="32"/>
      <w:szCs w:val="32"/>
      <w:lang w:eastAsia="en-GB"/>
    </w:rPr>
  </w:style>
  <w:style w:type="paragraph" w:customStyle="1" w:styleId="Guidelines2">
    <w:name w:val="Guidelines 2"/>
    <w:basedOn w:val="Normal"/>
    <w:rsid w:val="0088730E"/>
    <w:pPr>
      <w:spacing w:before="240" w:after="240"/>
      <w:jc w:val="both"/>
    </w:pPr>
    <w:rPr>
      <w:b/>
      <w:bCs/>
      <w:smallCaps/>
      <w:snapToGrid/>
      <w:szCs w:val="24"/>
      <w:lang w:eastAsia="en-GB"/>
    </w:rPr>
  </w:style>
  <w:style w:type="character" w:customStyle="1" w:styleId="apple-style-span">
    <w:name w:val="apple-style-span"/>
    <w:basedOn w:val="Fuentedeprrafopredeter"/>
    <w:rsid w:val="00E3020A"/>
  </w:style>
  <w:style w:type="paragraph" w:customStyle="1" w:styleId="Default">
    <w:name w:val="Default"/>
    <w:rsid w:val="00FD5847"/>
    <w:pPr>
      <w:autoSpaceDE w:val="0"/>
      <w:autoSpaceDN w:val="0"/>
      <w:adjustRightInd w:val="0"/>
    </w:pPr>
    <w:rPr>
      <w:rFonts w:ascii="Verdana" w:eastAsia="Calibri" w:hAnsi="Verdana" w:cs="Verdana"/>
      <w:color w:val="000000"/>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603">
      <w:bodyDiv w:val="1"/>
      <w:marLeft w:val="0"/>
      <w:marRight w:val="0"/>
      <w:marTop w:val="0"/>
      <w:marBottom w:val="0"/>
      <w:divBdr>
        <w:top w:val="none" w:sz="0" w:space="0" w:color="auto"/>
        <w:left w:val="none" w:sz="0" w:space="0" w:color="auto"/>
        <w:bottom w:val="none" w:sz="0" w:space="0" w:color="auto"/>
        <w:right w:val="none" w:sz="0" w:space="0" w:color="auto"/>
      </w:divBdr>
      <w:divsChild>
        <w:div w:id="1551960275">
          <w:marLeft w:val="547"/>
          <w:marRight w:val="0"/>
          <w:marTop w:val="0"/>
          <w:marBottom w:val="0"/>
          <w:divBdr>
            <w:top w:val="none" w:sz="0" w:space="0" w:color="auto"/>
            <w:left w:val="none" w:sz="0" w:space="0" w:color="auto"/>
            <w:bottom w:val="none" w:sz="0" w:space="0" w:color="auto"/>
            <w:right w:val="none" w:sz="0" w:space="0" w:color="auto"/>
          </w:divBdr>
        </w:div>
      </w:divsChild>
    </w:div>
    <w:div w:id="1080909683">
      <w:bodyDiv w:val="1"/>
      <w:marLeft w:val="0"/>
      <w:marRight w:val="0"/>
      <w:marTop w:val="0"/>
      <w:marBottom w:val="0"/>
      <w:divBdr>
        <w:top w:val="none" w:sz="0" w:space="0" w:color="auto"/>
        <w:left w:val="none" w:sz="0" w:space="0" w:color="auto"/>
        <w:bottom w:val="none" w:sz="0" w:space="0" w:color="auto"/>
        <w:right w:val="none" w:sz="0" w:space="0" w:color="auto"/>
      </w:divBdr>
      <w:divsChild>
        <w:div w:id="413623832">
          <w:marLeft w:val="547"/>
          <w:marRight w:val="0"/>
          <w:marTop w:val="0"/>
          <w:marBottom w:val="0"/>
          <w:divBdr>
            <w:top w:val="none" w:sz="0" w:space="0" w:color="auto"/>
            <w:left w:val="none" w:sz="0" w:space="0" w:color="auto"/>
            <w:bottom w:val="none" w:sz="0" w:space="0" w:color="auto"/>
            <w:right w:val="none" w:sz="0" w:space="0" w:color="auto"/>
          </w:divBdr>
        </w:div>
      </w:divsChild>
    </w:div>
    <w:div w:id="1108160900">
      <w:bodyDiv w:val="1"/>
      <w:marLeft w:val="0"/>
      <w:marRight w:val="0"/>
      <w:marTop w:val="0"/>
      <w:marBottom w:val="0"/>
      <w:divBdr>
        <w:top w:val="none" w:sz="0" w:space="0" w:color="auto"/>
        <w:left w:val="none" w:sz="0" w:space="0" w:color="auto"/>
        <w:bottom w:val="none" w:sz="0" w:space="0" w:color="auto"/>
        <w:right w:val="none" w:sz="0" w:space="0" w:color="auto"/>
      </w:divBdr>
      <w:divsChild>
        <w:div w:id="613829973">
          <w:marLeft w:val="547"/>
          <w:marRight w:val="0"/>
          <w:marTop w:val="0"/>
          <w:marBottom w:val="0"/>
          <w:divBdr>
            <w:top w:val="none" w:sz="0" w:space="0" w:color="auto"/>
            <w:left w:val="none" w:sz="0" w:space="0" w:color="auto"/>
            <w:bottom w:val="none" w:sz="0" w:space="0" w:color="auto"/>
            <w:right w:val="none" w:sz="0" w:space="0" w:color="auto"/>
          </w:divBdr>
        </w:div>
      </w:divsChild>
    </w:div>
    <w:div w:id="1751733280">
      <w:bodyDiv w:val="1"/>
      <w:marLeft w:val="0"/>
      <w:marRight w:val="0"/>
      <w:marTop w:val="0"/>
      <w:marBottom w:val="0"/>
      <w:divBdr>
        <w:top w:val="none" w:sz="0" w:space="0" w:color="auto"/>
        <w:left w:val="none" w:sz="0" w:space="0" w:color="auto"/>
        <w:bottom w:val="none" w:sz="0" w:space="0" w:color="auto"/>
        <w:right w:val="none" w:sz="0" w:space="0" w:color="auto"/>
      </w:divBdr>
      <w:divsChild>
        <w:div w:id="1142962616">
          <w:marLeft w:val="547"/>
          <w:marRight w:val="0"/>
          <w:marTop w:val="0"/>
          <w:marBottom w:val="0"/>
          <w:divBdr>
            <w:top w:val="none" w:sz="0" w:space="0" w:color="auto"/>
            <w:left w:val="none" w:sz="0" w:space="0" w:color="auto"/>
            <w:bottom w:val="none" w:sz="0" w:space="0" w:color="auto"/>
            <w:right w:val="none" w:sz="0" w:space="0" w:color="auto"/>
          </w:divBdr>
        </w:div>
      </w:divsChild>
    </w:div>
    <w:div w:id="1804036802">
      <w:bodyDiv w:val="1"/>
      <w:marLeft w:val="0"/>
      <w:marRight w:val="0"/>
      <w:marTop w:val="0"/>
      <w:marBottom w:val="0"/>
      <w:divBdr>
        <w:top w:val="none" w:sz="0" w:space="0" w:color="auto"/>
        <w:left w:val="none" w:sz="0" w:space="0" w:color="auto"/>
        <w:bottom w:val="none" w:sz="0" w:space="0" w:color="auto"/>
        <w:right w:val="none" w:sz="0" w:space="0" w:color="auto"/>
      </w:divBdr>
      <w:divsChild>
        <w:div w:id="374893712">
          <w:marLeft w:val="0"/>
          <w:marRight w:val="0"/>
          <w:marTop w:val="0"/>
          <w:marBottom w:val="0"/>
          <w:divBdr>
            <w:top w:val="none" w:sz="0" w:space="0" w:color="auto"/>
            <w:left w:val="none" w:sz="0" w:space="0" w:color="auto"/>
            <w:bottom w:val="none" w:sz="0" w:space="0" w:color="auto"/>
            <w:right w:val="none" w:sz="0" w:space="0" w:color="auto"/>
          </w:divBdr>
          <w:divsChild>
            <w:div w:id="358553025">
              <w:marLeft w:val="0"/>
              <w:marRight w:val="0"/>
              <w:marTop w:val="0"/>
              <w:marBottom w:val="0"/>
              <w:divBdr>
                <w:top w:val="none" w:sz="0" w:space="0" w:color="auto"/>
                <w:left w:val="none" w:sz="0" w:space="0" w:color="auto"/>
                <w:bottom w:val="none" w:sz="0" w:space="0" w:color="auto"/>
                <w:right w:val="none" w:sz="0" w:space="0" w:color="auto"/>
              </w:divBdr>
              <w:divsChild>
                <w:div w:id="116267944">
                  <w:marLeft w:val="0"/>
                  <w:marRight w:val="0"/>
                  <w:marTop w:val="0"/>
                  <w:marBottom w:val="0"/>
                  <w:divBdr>
                    <w:top w:val="none" w:sz="0" w:space="0" w:color="auto"/>
                    <w:left w:val="none" w:sz="0" w:space="0" w:color="auto"/>
                    <w:bottom w:val="none" w:sz="0" w:space="0" w:color="auto"/>
                    <w:right w:val="none" w:sz="0" w:space="0" w:color="auto"/>
                  </w:divBdr>
                  <w:divsChild>
                    <w:div w:id="2093815306">
                      <w:marLeft w:val="0"/>
                      <w:marRight w:val="0"/>
                      <w:marTop w:val="0"/>
                      <w:marBottom w:val="0"/>
                      <w:divBdr>
                        <w:top w:val="none" w:sz="0" w:space="0" w:color="auto"/>
                        <w:left w:val="none" w:sz="0" w:space="0" w:color="auto"/>
                        <w:bottom w:val="none" w:sz="0" w:space="0" w:color="auto"/>
                        <w:right w:val="none" w:sz="0" w:space="0" w:color="auto"/>
                      </w:divBdr>
                      <w:divsChild>
                        <w:div w:id="2010403736">
                          <w:marLeft w:val="0"/>
                          <w:marRight w:val="0"/>
                          <w:marTop w:val="0"/>
                          <w:marBottom w:val="0"/>
                          <w:divBdr>
                            <w:top w:val="none" w:sz="0" w:space="0" w:color="auto"/>
                            <w:left w:val="none" w:sz="0" w:space="0" w:color="auto"/>
                            <w:bottom w:val="none" w:sz="0" w:space="0" w:color="auto"/>
                            <w:right w:val="none" w:sz="0" w:space="0" w:color="auto"/>
                          </w:divBdr>
                          <w:divsChild>
                            <w:div w:id="1212495091">
                              <w:marLeft w:val="0"/>
                              <w:marRight w:val="0"/>
                              <w:marTop w:val="0"/>
                              <w:marBottom w:val="0"/>
                              <w:divBdr>
                                <w:top w:val="none" w:sz="0" w:space="0" w:color="auto"/>
                                <w:left w:val="none" w:sz="0" w:space="0" w:color="auto"/>
                                <w:bottom w:val="none" w:sz="0" w:space="0" w:color="auto"/>
                                <w:right w:val="none" w:sz="0" w:space="0" w:color="auto"/>
                              </w:divBdr>
                              <w:divsChild>
                                <w:div w:id="20196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140848">
      <w:bodyDiv w:val="1"/>
      <w:marLeft w:val="0"/>
      <w:marRight w:val="0"/>
      <w:marTop w:val="0"/>
      <w:marBottom w:val="0"/>
      <w:divBdr>
        <w:top w:val="none" w:sz="0" w:space="0" w:color="auto"/>
        <w:left w:val="none" w:sz="0" w:space="0" w:color="auto"/>
        <w:bottom w:val="none" w:sz="0" w:space="0" w:color="auto"/>
        <w:right w:val="none" w:sz="0" w:space="0" w:color="auto"/>
      </w:divBdr>
      <w:divsChild>
        <w:div w:id="1457678109">
          <w:marLeft w:val="547"/>
          <w:marRight w:val="0"/>
          <w:marTop w:val="0"/>
          <w:marBottom w:val="0"/>
          <w:divBdr>
            <w:top w:val="none" w:sz="0" w:space="0" w:color="auto"/>
            <w:left w:val="none" w:sz="0" w:space="0" w:color="auto"/>
            <w:bottom w:val="none" w:sz="0" w:space="0" w:color="auto"/>
            <w:right w:val="none" w:sz="0" w:space="0" w:color="auto"/>
          </w:divBdr>
        </w:div>
      </w:divsChild>
    </w:div>
    <w:div w:id="2120100948">
      <w:bodyDiv w:val="1"/>
      <w:marLeft w:val="0"/>
      <w:marRight w:val="0"/>
      <w:marTop w:val="0"/>
      <w:marBottom w:val="0"/>
      <w:divBdr>
        <w:top w:val="none" w:sz="0" w:space="0" w:color="auto"/>
        <w:left w:val="none" w:sz="0" w:space="0" w:color="auto"/>
        <w:bottom w:val="none" w:sz="0" w:space="0" w:color="auto"/>
        <w:right w:val="none" w:sz="0" w:space="0" w:color="auto"/>
      </w:divBdr>
      <w:divsChild>
        <w:div w:id="1291476238">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c.europa.eu/europeaid/work/procedures/implementation/index_es.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hon.h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castilloadriano@yahoo.com"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presidenciaamhon@yahoo.com"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work/onlineservices/pador/index_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9F11-06BF-4985-9B80-96901915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3519</Words>
  <Characters>19360</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22834</CharactersWithSpaces>
  <SharedDoc>false</SharedDoc>
  <HLinks>
    <vt:vector size="30" baseType="variant">
      <vt:variant>
        <vt:i4>458876</vt:i4>
      </vt:variant>
      <vt:variant>
        <vt:i4>12</vt:i4>
      </vt:variant>
      <vt:variant>
        <vt:i4>0</vt:i4>
      </vt:variant>
      <vt:variant>
        <vt:i4>5</vt:i4>
      </vt:variant>
      <vt:variant>
        <vt:lpwstr>http://ec.europa.eu/europeaid/work/procedures/implementation/index_es.htm</vt:lpwstr>
      </vt:variant>
      <vt:variant>
        <vt:lpwstr/>
      </vt:variant>
      <vt:variant>
        <vt:i4>720914</vt:i4>
      </vt:variant>
      <vt:variant>
        <vt:i4>9</vt:i4>
      </vt:variant>
      <vt:variant>
        <vt:i4>0</vt:i4>
      </vt:variant>
      <vt:variant>
        <vt:i4>5</vt:i4>
      </vt:variant>
      <vt:variant>
        <vt:lpwstr>http://www.amhon.hn/</vt:lpwstr>
      </vt:variant>
      <vt:variant>
        <vt:lpwstr/>
      </vt:variant>
      <vt:variant>
        <vt:i4>1703984</vt:i4>
      </vt:variant>
      <vt:variant>
        <vt:i4>6</vt:i4>
      </vt:variant>
      <vt:variant>
        <vt:i4>0</vt:i4>
      </vt:variant>
      <vt:variant>
        <vt:i4>5</vt:i4>
      </vt:variant>
      <vt:variant>
        <vt:lpwstr>mailto:castilloadriano@yahoo.com</vt:lpwstr>
      </vt:variant>
      <vt:variant>
        <vt:lpwstr/>
      </vt:variant>
      <vt:variant>
        <vt:i4>7602258</vt:i4>
      </vt:variant>
      <vt:variant>
        <vt:i4>3</vt:i4>
      </vt:variant>
      <vt:variant>
        <vt:i4>0</vt:i4>
      </vt:variant>
      <vt:variant>
        <vt:i4>5</vt:i4>
      </vt:variant>
      <vt:variant>
        <vt:lpwstr>mailto:presidenciaamhon@yahoo.com</vt:lpwstr>
      </vt:variant>
      <vt:variant>
        <vt:lpwstr/>
      </vt:variant>
      <vt:variant>
        <vt:i4>2097235</vt:i4>
      </vt:variant>
      <vt:variant>
        <vt:i4>0</vt:i4>
      </vt:variant>
      <vt:variant>
        <vt:i4>0</vt:i4>
      </vt:variant>
      <vt:variant>
        <vt:i4>5</vt:i4>
      </vt:variant>
      <vt:variant>
        <vt:lpwstr>http://ec.europa.eu/europeaid/work/onlineservices/pador/index_es.htm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jardise</dc:creator>
  <cp:lastModifiedBy>COMUNICACIONES</cp:lastModifiedBy>
  <cp:revision>2</cp:revision>
  <cp:lastPrinted>2012-04-18T04:19:00Z</cp:lastPrinted>
  <dcterms:created xsi:type="dcterms:W3CDTF">2014-07-18T20:49:00Z</dcterms:created>
  <dcterms:modified xsi:type="dcterms:W3CDTF">2014-07-18T20:49:00Z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